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EE" w:rsidRDefault="00824EEE">
      <w:r>
        <w:t xml:space="preserve">Педагогические технологии, используемые в работе с детьми № п/п Виды технологий Перечень </w:t>
      </w:r>
    </w:p>
    <w:p w:rsidR="00824EEE" w:rsidRDefault="00824EEE">
      <w:r>
        <w:t xml:space="preserve">1. Здоровьесберегающие педагогические технологии ритмопластика, динамические паузы, подвижные и спортивные игры, релаксация, гимнастика пальчиковая, гимнастика для глаз, гимнастика дыхательная, физкультурное занятие, </w:t>
      </w:r>
      <w:proofErr w:type="spellStart"/>
      <w:r>
        <w:t>психогимнастика</w:t>
      </w:r>
      <w:proofErr w:type="spellEnd"/>
      <w:r>
        <w:t xml:space="preserve">, фонетическая ритмика (использование данных технологий позволяет равномерно во время деятельности распределять различные виды заданий, чередовать мыслительную деятельность с </w:t>
      </w:r>
      <w:proofErr w:type="spellStart"/>
      <w:r>
        <w:t>физминутками</w:t>
      </w:r>
      <w:proofErr w:type="spellEnd"/>
      <w:r>
        <w:t xml:space="preserve"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развитии). </w:t>
      </w:r>
    </w:p>
    <w:p w:rsidR="00824EEE" w:rsidRDefault="00824EEE">
      <w:r>
        <w:t>2. Проблемно-игровая технология математического развития логические и математические игры, логико- математические сюжетные игры, проблемные ситуации, вопросы, экспериментирование и исследовательская деятельность, творческие задачи, вопросы и ситуации (расширение кругозора, развитие познавательной деятельности, формирование определенных умений и навыков, необходимых в практической деятельности</w:t>
      </w:r>
      <w:proofErr w:type="gramStart"/>
      <w:r>
        <w:t>, .развитие</w:t>
      </w:r>
      <w:proofErr w:type="gramEnd"/>
      <w:r>
        <w:t xml:space="preserve"> </w:t>
      </w:r>
      <w:proofErr w:type="spellStart"/>
      <w:r>
        <w:t>общеучебных</w:t>
      </w:r>
      <w:proofErr w:type="spellEnd"/>
      <w:r>
        <w:t xml:space="preserve"> умений и навыков. Проблемная ситуация в условиях применения проблемно - игровой технологии </w:t>
      </w:r>
      <w:proofErr w:type="spellStart"/>
      <w:r>
        <w:t>логико</w:t>
      </w:r>
      <w:proofErr w:type="spellEnd"/>
      <w:r>
        <w:t xml:space="preserve"> - математического развития детей рассматривается не только как средство активизации мышления, ю и как средство овладения поисковыми 27 действиями, умением формулировать собственные мысли о способах поиска и предполагаемом результате. В проблемные ситуации для детей дошкольного возраста включаются занимательные вопросы, занимательные задачи, задачи - шутки (и др. виды нестандартного математического материала), поиск ответов к которым протекает активно, с опорой на наглядность. Одним из средств технологий, направленных на накопление </w:t>
      </w:r>
      <w:proofErr w:type="spellStart"/>
      <w:r>
        <w:t>логико</w:t>
      </w:r>
      <w:proofErr w:type="spellEnd"/>
      <w:r>
        <w:t xml:space="preserve"> - математического опыта, является сюжетная </w:t>
      </w:r>
      <w:proofErr w:type="spellStart"/>
      <w:r>
        <w:t>логико</w:t>
      </w:r>
      <w:proofErr w:type="spellEnd"/>
      <w:r>
        <w:t xml:space="preserve"> - математическая игра. Для нее характерны игровая направленность деятельности, насыщение проблемными ситуациями, творческими задачами, наличие ситуаций поиска с элементами экспериментирования, практического исследования, драматизацией. Для сюжетной </w:t>
      </w:r>
      <w:proofErr w:type="spellStart"/>
      <w:r>
        <w:t>логико</w:t>
      </w:r>
      <w:proofErr w:type="spellEnd"/>
      <w:r>
        <w:t xml:space="preserve"> - математической игры характерны: - наличие завязки - сюжета, действующих лиц и следование сюжетной линии на протяжении всего занятия; - наличие схематизации, преобразования, познавательных задач на выявление свойств и отношений, зависимостей и закономерностей; - абстрагирование от несущественного, приемы выделения существенных свойств; - игровая мотивация и направленность действий, их результативность; - наличие ситуаций обсуждения, выбора материала и действий, коллективного поиска пути решения познавательной задачи. Исследовательская деятельность и экспериментирование. Эта деятельность не задана взрослым заранее в виде той или иной схемы, а строится самим дошкольником по мере получения все новых сведений об объекте. Мотивом детского экспериментирования является получение новых знаний и сведений об объекте. Пробы и ошибки являются обязательным и важным компонентом детского экспериментирования. В процессе экспериментирования дети осваивают действия по измерению, преобразованию различных материалов и веществ, знакомятся с приборами (термометр, весы, зеркало, магнит и др.), учатся использовать познавательные книги как источник информации.</w:t>
      </w:r>
    </w:p>
    <w:p w:rsidR="00824EEE" w:rsidRDefault="00824EEE">
      <w:r>
        <w:t xml:space="preserve"> 3. ИКТ использование компьютера, других ЭОР в образовательном процессе. Изменение и неограниченное обогащение содержания образования, использование интегрированных курсов, доступ в ИНТЕРНЕТ. Дистанционное обучение (в том числе, консультирование) </w:t>
      </w:r>
    </w:p>
    <w:p w:rsidR="00824EEE" w:rsidRDefault="00824EEE">
      <w:r>
        <w:t xml:space="preserve">4. Проектные методы обучения работа по данной методике дает возможность развивать индивидуальные творческие способности детей, умение ставить цели, планировать деятельность и добиваться результата. Кроме того, благодаря реализации любого проекта, активными участниками образовательного процесса в ДОУ становятся родители воспитанников. 28 </w:t>
      </w:r>
    </w:p>
    <w:p w:rsidR="00824EEE" w:rsidRDefault="00824EEE">
      <w:r>
        <w:t xml:space="preserve">5. Система инновационной оценки «портфолио» формирование персонифицированного учета достижений ребенка как инструмента педагогической поддержки социального самоопределения, </w:t>
      </w:r>
      <w:r>
        <w:lastRenderedPageBreak/>
        <w:t xml:space="preserve">определения траектории индивидуального развития личности (разделы: «Я» - фотография ребенка, его предпочтения, привязанности; «Я расту» - антропометрия; «Мое творчество» - детские творческие работы; «Мои достижения» - грамоты, свидетельства, дипломы; «Мои высказывания» - смешные, философские мысли ребенка и др.) </w:t>
      </w:r>
    </w:p>
    <w:p w:rsidR="00786CA5" w:rsidRDefault="00824EEE">
      <w:bookmarkStart w:id="0" w:name="_GoBack"/>
      <w:bookmarkEnd w:id="0"/>
      <w:r>
        <w:t>6. ТРИЗ использование игр для развития творческого воображения с целью воспитания у детей материалистического мировоззрения, осознания ими объективности существования мира, формирования основы системного мышления и логического анализа окружающей действительности.</w:t>
      </w:r>
    </w:p>
    <w:sectPr w:rsidR="00786CA5" w:rsidSect="00824E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EE"/>
    <w:rsid w:val="00692F62"/>
    <w:rsid w:val="00786CA5"/>
    <w:rsid w:val="008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F3741-886A-41D8-9791-10043E4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1</cp:revision>
  <cp:lastPrinted>2018-01-24T10:42:00Z</cp:lastPrinted>
  <dcterms:created xsi:type="dcterms:W3CDTF">2018-01-24T10:37:00Z</dcterms:created>
  <dcterms:modified xsi:type="dcterms:W3CDTF">2018-01-24T10:44:00Z</dcterms:modified>
</cp:coreProperties>
</file>