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A69" w:rsidRPr="002C7133" w:rsidRDefault="00D81A69" w:rsidP="00D81A69">
      <w:pPr>
        <w:jc w:val="center"/>
        <w:rPr>
          <w:b/>
        </w:rPr>
      </w:pPr>
      <w:r w:rsidRPr="002C7133">
        <w:rPr>
          <w:b/>
        </w:rPr>
        <w:t>ФОРМА 3</w:t>
      </w:r>
    </w:p>
    <w:p w:rsidR="00D81A69" w:rsidRPr="002C7133" w:rsidRDefault="00D81A69" w:rsidP="00D81A69">
      <w:pPr>
        <w:jc w:val="center"/>
        <w:rPr>
          <w:b/>
        </w:rPr>
      </w:pPr>
      <w:r w:rsidRPr="002C7133">
        <w:rPr>
          <w:b/>
        </w:rPr>
        <w:t xml:space="preserve">Экспертное заключение об уровне профессиональной деятельности </w:t>
      </w:r>
    </w:p>
    <w:p w:rsidR="00D81A69" w:rsidRPr="002C7133" w:rsidRDefault="00D81A69" w:rsidP="00D81A69">
      <w:pPr>
        <w:jc w:val="center"/>
        <w:rPr>
          <w:b/>
        </w:rPr>
      </w:pPr>
      <w:r w:rsidRPr="002C7133">
        <w:rPr>
          <w:b/>
        </w:rPr>
        <w:t>педагогического работника дошкольного образовательного учреждения</w:t>
      </w:r>
    </w:p>
    <w:p w:rsidR="00D81A69" w:rsidRPr="002C7133" w:rsidRDefault="00D81A69" w:rsidP="00D81A69">
      <w:pPr>
        <w:jc w:val="center"/>
        <w:rPr>
          <w:b/>
        </w:rPr>
      </w:pPr>
    </w:p>
    <w:p w:rsidR="00D81A69" w:rsidRPr="002C7133" w:rsidRDefault="00D81A69" w:rsidP="00D81A69">
      <w:pPr>
        <w:snapToGrid w:val="0"/>
        <w:jc w:val="center"/>
      </w:pPr>
      <w:r w:rsidRPr="002C7133">
        <w:t xml:space="preserve">(старшего воспитателя, воспитателя,  инструктора по физической культуре, </w:t>
      </w:r>
    </w:p>
    <w:p w:rsidR="00D81A69" w:rsidRPr="002C7133" w:rsidRDefault="00D81A69" w:rsidP="00D81A69">
      <w:pPr>
        <w:snapToGrid w:val="0"/>
        <w:jc w:val="center"/>
      </w:pPr>
      <w:r w:rsidRPr="002C7133">
        <w:t>музыкального руководителя, учителя-логопеда, учителя-дефектолога, логопеда (для организаций сферы здравоохранения и социального обслуживания, осуществляющих образовательную деятельность в качестве дополнительного вида деятельности)</w:t>
      </w:r>
    </w:p>
    <w:p w:rsidR="00D81A69" w:rsidRPr="002C7133" w:rsidRDefault="00D81A69" w:rsidP="00D81A69">
      <w:pPr>
        <w:jc w:val="center"/>
      </w:pPr>
    </w:p>
    <w:p w:rsidR="00D81A69" w:rsidRPr="00D81A69" w:rsidRDefault="00BE1DFF" w:rsidP="00D81A6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Дужая Любовь Валентиновна</w:t>
      </w:r>
      <w:r w:rsidR="00D81A69" w:rsidRPr="00D81A69">
        <w:rPr>
          <w:b/>
          <w:sz w:val="28"/>
          <w:szCs w:val="28"/>
        </w:rPr>
        <w:t>, ГБДОУ детский сад №112 Фрунзенского района СПб, воспитатель</w:t>
      </w:r>
    </w:p>
    <w:p w:rsidR="00D81A69" w:rsidRPr="002C7133" w:rsidRDefault="00D81A69" w:rsidP="00D81A69">
      <w:pPr>
        <w:jc w:val="center"/>
      </w:pPr>
      <w:r w:rsidRPr="002C7133">
        <w:rPr>
          <w:sz w:val="22"/>
          <w:szCs w:val="22"/>
        </w:rPr>
        <w:t>(Ф.И.О. аттестуемого, место работы, должность)</w:t>
      </w:r>
    </w:p>
    <w:p w:rsidR="00D81A69" w:rsidRPr="002C7133" w:rsidRDefault="00D81A69" w:rsidP="00D81A69">
      <w:pPr>
        <w:jc w:val="center"/>
        <w:rPr>
          <w:sz w:val="16"/>
          <w:szCs w:val="16"/>
        </w:rPr>
      </w:pPr>
    </w:p>
    <w:p w:rsidR="00D81A69" w:rsidRPr="002C7133" w:rsidRDefault="00D81A69" w:rsidP="00D81A69">
      <w:pPr>
        <w:jc w:val="center"/>
        <w:rPr>
          <w:sz w:val="28"/>
          <w:szCs w:val="28"/>
        </w:rPr>
      </w:pPr>
      <w:bookmarkStart w:id="0" w:name="_GoBack"/>
      <w:bookmarkEnd w:id="0"/>
    </w:p>
    <w:p w:rsidR="00D81A69" w:rsidRPr="002C7133" w:rsidRDefault="00D81A69" w:rsidP="00D81A69">
      <w:r w:rsidRPr="002C7133">
        <w:t>Эксперт: ___________________________________________________________________________________________________________________</w:t>
      </w:r>
    </w:p>
    <w:p w:rsidR="00D81A69" w:rsidRPr="002C7133" w:rsidRDefault="00D81A69" w:rsidP="00D81A69">
      <w:pPr>
        <w:rPr>
          <w:sz w:val="28"/>
          <w:szCs w:val="28"/>
        </w:rPr>
      </w:pPr>
      <w:r w:rsidRPr="002C7133">
        <w:t xml:space="preserve">                                                         </w:t>
      </w:r>
      <w:r w:rsidRPr="002C7133">
        <w:rPr>
          <w:sz w:val="22"/>
          <w:szCs w:val="22"/>
        </w:rPr>
        <w:t xml:space="preserve">(Ф.И.О., место работы, должность эксперта) </w:t>
      </w:r>
    </w:p>
    <w:p w:rsidR="00D81A69" w:rsidRPr="002C7133" w:rsidRDefault="00D81A69" w:rsidP="00D81A69">
      <w:r w:rsidRPr="002C7133">
        <w:t>провел(а) экспертизу в форме анализа индивидуальной папки   ____________________________________________________________________</w:t>
      </w:r>
    </w:p>
    <w:p w:rsidR="00D81A69" w:rsidRPr="002C7133" w:rsidRDefault="00D81A69" w:rsidP="00D81A69">
      <w:pPr>
        <w:rPr>
          <w:sz w:val="22"/>
          <w:szCs w:val="22"/>
        </w:rPr>
      </w:pPr>
      <w:r w:rsidRPr="002C7133">
        <w:t xml:space="preserve">                                                                                                                                                          </w:t>
      </w:r>
      <w:r w:rsidRPr="002C7133">
        <w:rPr>
          <w:sz w:val="22"/>
          <w:szCs w:val="22"/>
        </w:rPr>
        <w:t>(дата проведения экспертизы)</w:t>
      </w:r>
    </w:p>
    <w:p w:rsidR="00D81A69" w:rsidRPr="002C7133" w:rsidRDefault="00D81A69" w:rsidP="00D81A69">
      <w:pPr>
        <w:snapToGrid w:val="0"/>
        <w:jc w:val="center"/>
        <w:rPr>
          <w:b/>
          <w:sz w:val="22"/>
          <w:szCs w:val="22"/>
        </w:rPr>
      </w:pPr>
    </w:p>
    <w:tbl>
      <w:tblPr>
        <w:tblW w:w="14801" w:type="dxa"/>
        <w:tblInd w:w="67" w:type="dxa"/>
        <w:tblLayout w:type="fixed"/>
        <w:tblLook w:val="0000" w:firstRow="0" w:lastRow="0" w:firstColumn="0" w:lastColumn="0" w:noHBand="0" w:noVBand="0"/>
      </w:tblPr>
      <w:tblGrid>
        <w:gridCol w:w="841"/>
        <w:gridCol w:w="47"/>
        <w:gridCol w:w="4193"/>
        <w:gridCol w:w="907"/>
        <w:gridCol w:w="6773"/>
        <w:gridCol w:w="2040"/>
      </w:tblGrid>
      <w:tr w:rsidR="00D81A69" w:rsidRPr="002C7133" w:rsidTr="0001442A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  <w:r w:rsidRPr="00DD0620">
              <w:rPr>
                <w:i/>
                <w:iCs/>
                <w:sz w:val="22"/>
                <w:szCs w:val="22"/>
              </w:rPr>
              <w:t>№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  <w:r w:rsidRPr="00DD0620">
              <w:rPr>
                <w:i/>
                <w:iCs/>
                <w:sz w:val="22"/>
                <w:szCs w:val="22"/>
              </w:rPr>
              <w:t>Критерии и показатели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  <w:r w:rsidRPr="00DD0620">
              <w:rPr>
                <w:i/>
                <w:iCs/>
                <w:sz w:val="22"/>
                <w:szCs w:val="22"/>
              </w:rPr>
              <w:t>Баллы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snapToGrid w:val="0"/>
              <w:rPr>
                <w:i/>
                <w:iCs/>
                <w:sz w:val="22"/>
                <w:szCs w:val="22"/>
              </w:rPr>
            </w:pPr>
            <w:r w:rsidRPr="00DD0620">
              <w:rPr>
                <w:i/>
                <w:iCs/>
                <w:sz w:val="22"/>
                <w:szCs w:val="22"/>
              </w:rPr>
              <w:t xml:space="preserve">Наличие подтверждающих документов в </w:t>
            </w:r>
            <w:r w:rsidRPr="00DD0620">
              <w:rPr>
                <w:i/>
                <w:sz w:val="22"/>
                <w:szCs w:val="22"/>
              </w:rPr>
              <w:t xml:space="preserve">индивидуальной папке 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A69" w:rsidRPr="00DD0620" w:rsidRDefault="00D81A69" w:rsidP="0001442A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  <w:r w:rsidRPr="00DD0620">
              <w:rPr>
                <w:i/>
                <w:iCs/>
                <w:sz w:val="22"/>
                <w:szCs w:val="22"/>
              </w:rPr>
              <w:t>Примечания</w:t>
            </w:r>
          </w:p>
        </w:tc>
      </w:tr>
      <w:tr w:rsidR="00D81A69" w:rsidRPr="002C7133" w:rsidTr="0001442A">
        <w:trPr>
          <w:trHeight w:val="253"/>
        </w:trPr>
        <w:tc>
          <w:tcPr>
            <w:tcW w:w="14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A69" w:rsidRPr="00DD0620" w:rsidRDefault="00D81A69" w:rsidP="0001442A">
            <w:pPr>
              <w:snapToGrid w:val="0"/>
              <w:rPr>
                <w:b/>
                <w:sz w:val="22"/>
                <w:szCs w:val="22"/>
              </w:rPr>
            </w:pPr>
            <w:r w:rsidRPr="00DD0620">
              <w:rPr>
                <w:b/>
                <w:sz w:val="22"/>
                <w:szCs w:val="22"/>
              </w:rPr>
              <w:t>1.  Результаты освоения воспитанниками образовательных программ и показатели динамики их достижений</w:t>
            </w:r>
          </w:p>
        </w:tc>
      </w:tr>
      <w:tr w:rsidR="00D81A69" w:rsidRPr="002C7133" w:rsidTr="0001442A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1.1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>Участие педагога в создании развивающей предметно-пространственной среды, обеспечивающей*:</w:t>
            </w:r>
          </w:p>
          <w:p w:rsidR="00D81A69" w:rsidRPr="00DD0620" w:rsidRDefault="00D81A69" w:rsidP="0001442A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:rsidR="00D81A69" w:rsidRPr="00DD0620" w:rsidRDefault="00D81A69" w:rsidP="0001442A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>безопасность и психологическую комфортность пребывания детей в ОУ (группе);</w:t>
            </w:r>
          </w:p>
          <w:p w:rsidR="00D81A69" w:rsidRPr="00DD0620" w:rsidRDefault="00D81A69" w:rsidP="0001442A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реализацию образовательных программ дошкольного образования </w:t>
            </w: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 учет возрастных особенностей детей</w:t>
            </w: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учет образования детей с ограниченными возможностями здоровья, особыми потребностями в обучении, других категорий детей</w:t>
            </w: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lastRenderedPageBreak/>
              <w:t>условия для инклюзивного образования (при наличии)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D81A69" w:rsidRPr="00DD0620" w:rsidRDefault="00D81A69" w:rsidP="0001442A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D81A69" w:rsidRPr="00DD0620" w:rsidRDefault="00D81A69" w:rsidP="0001442A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D81A69" w:rsidRPr="00DD0620" w:rsidRDefault="00D81A69" w:rsidP="0001442A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D81A69" w:rsidRPr="00DD0620" w:rsidRDefault="00D81A69" w:rsidP="0001442A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D81A69" w:rsidRPr="00DD0620" w:rsidRDefault="00D81A69" w:rsidP="0001442A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DD0620">
              <w:rPr>
                <w:rFonts w:eastAsia="Calibri"/>
                <w:iCs/>
                <w:sz w:val="22"/>
                <w:szCs w:val="22"/>
              </w:rPr>
              <w:t>10</w:t>
            </w:r>
          </w:p>
          <w:p w:rsidR="00D81A69" w:rsidRPr="00DD0620" w:rsidRDefault="00D81A69" w:rsidP="0001442A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D81A69" w:rsidRPr="00DD0620" w:rsidRDefault="00D81A69" w:rsidP="0001442A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D81A69" w:rsidRPr="00DD0620" w:rsidRDefault="00D81A69" w:rsidP="0001442A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D81A69" w:rsidRPr="00DD0620" w:rsidRDefault="00D81A69" w:rsidP="0001442A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DD0620">
              <w:rPr>
                <w:rFonts w:eastAsia="Calibri"/>
                <w:iCs/>
                <w:sz w:val="22"/>
                <w:szCs w:val="22"/>
              </w:rPr>
              <w:t>30</w:t>
            </w:r>
          </w:p>
          <w:p w:rsidR="00D81A69" w:rsidRPr="00DD0620" w:rsidRDefault="00D81A69" w:rsidP="0001442A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20</w:t>
            </w: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20</w:t>
            </w: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10</w:t>
            </w: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lastRenderedPageBreak/>
              <w:t>Аналитическая справка о результате личного участия педагога в создании развивающей предметно-пространственной среды   в ОУ или группе (за 2-3 года), заверенная работодателем.</w:t>
            </w: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Отражение содержания образовательных областей: социально-коммуникативное развитие, познавательное развитие, речевое развитие,  художественно-эстетическое развитие, физическое развитие.</w:t>
            </w:r>
          </w:p>
          <w:p w:rsidR="00D81A69" w:rsidRPr="00DD0620" w:rsidRDefault="00D81A69" w:rsidP="0001442A">
            <w:pPr>
              <w:snapToGrid w:val="0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A69" w:rsidRPr="002C7133" w:rsidRDefault="00D81A69" w:rsidP="0001442A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межаттестационный период </w:t>
            </w:r>
          </w:p>
          <w:p w:rsidR="00D81A69" w:rsidRPr="002C7133" w:rsidRDefault="00D81A69" w:rsidP="0001442A">
            <w:pPr>
              <w:snapToGrid w:val="0"/>
              <w:rPr>
                <w:b/>
                <w:bCs/>
                <w:sz w:val="20"/>
                <w:szCs w:val="20"/>
              </w:rPr>
            </w:pPr>
            <w:r w:rsidRPr="002C7133">
              <w:rPr>
                <w:b/>
                <w:sz w:val="20"/>
                <w:szCs w:val="20"/>
              </w:rPr>
              <w:t>*(воспитатель, старший воспитатель, инструктор по физической культуре, музыкальный руководитель)</w:t>
            </w:r>
            <w:r w:rsidRPr="002C7133">
              <w:rPr>
                <w:b/>
                <w:bCs/>
                <w:sz w:val="20"/>
                <w:szCs w:val="20"/>
              </w:rPr>
              <w:t xml:space="preserve"> </w:t>
            </w:r>
          </w:p>
          <w:p w:rsidR="00D81A69" w:rsidRPr="002C7133" w:rsidRDefault="00D81A69" w:rsidP="0001442A">
            <w:pPr>
              <w:snapToGrid w:val="0"/>
              <w:rPr>
                <w:rFonts w:eastAsia="Calibri"/>
                <w:sz w:val="20"/>
                <w:szCs w:val="20"/>
              </w:rPr>
            </w:pPr>
          </w:p>
        </w:tc>
      </w:tr>
      <w:tr w:rsidR="00D81A69" w:rsidRPr="002C7133" w:rsidTr="0001442A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1.2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Положительная динамика в коррекции развития воспитанников с ограниченными возможностями здоровья*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60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Аналитическая справка о результатах коррекционной работы  (за 2-3 года), заверенная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A69" w:rsidRPr="002C7133" w:rsidRDefault="00D81A69" w:rsidP="0001442A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:rsidR="00D81A69" w:rsidRPr="002C7133" w:rsidRDefault="00D81A69" w:rsidP="0001442A">
            <w:pPr>
              <w:snapToGrid w:val="0"/>
              <w:rPr>
                <w:b/>
                <w:sz w:val="20"/>
                <w:szCs w:val="20"/>
              </w:rPr>
            </w:pPr>
            <w:r w:rsidRPr="002C7133">
              <w:rPr>
                <w:b/>
                <w:sz w:val="20"/>
                <w:szCs w:val="20"/>
              </w:rPr>
              <w:t>*для</w:t>
            </w:r>
          </w:p>
          <w:p w:rsidR="00D81A69" w:rsidRPr="002C7133" w:rsidRDefault="00D81A69" w:rsidP="0001442A">
            <w:pPr>
              <w:snapToGrid w:val="0"/>
              <w:rPr>
                <w:b/>
                <w:sz w:val="20"/>
                <w:szCs w:val="20"/>
              </w:rPr>
            </w:pPr>
            <w:r w:rsidRPr="002C7133">
              <w:rPr>
                <w:b/>
                <w:sz w:val="20"/>
                <w:szCs w:val="20"/>
              </w:rPr>
              <w:t>учителя-логопеда,</w:t>
            </w:r>
          </w:p>
          <w:p w:rsidR="00D81A69" w:rsidRPr="002C7133" w:rsidRDefault="00D81A69" w:rsidP="0001442A">
            <w:pPr>
              <w:snapToGrid w:val="0"/>
              <w:rPr>
                <w:b/>
                <w:sz w:val="20"/>
                <w:szCs w:val="20"/>
              </w:rPr>
            </w:pPr>
            <w:r w:rsidRPr="002C7133">
              <w:rPr>
                <w:b/>
                <w:sz w:val="20"/>
                <w:szCs w:val="20"/>
              </w:rPr>
              <w:t>учителя-дефектолога, логопеда</w:t>
            </w:r>
          </w:p>
        </w:tc>
      </w:tr>
      <w:tr w:rsidR="00D81A69" w:rsidRPr="002C7133" w:rsidTr="0001442A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1.3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 xml:space="preserve">Результаты участия воспитанников в  конкурсах, соревнованиях, имеющих официальный статус*: </w:t>
            </w:r>
          </w:p>
          <w:p w:rsidR="00D81A69" w:rsidRPr="00DD0620" w:rsidRDefault="00D81A69" w:rsidP="0001442A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лауреат (дипломант) конкурса, соревнования районного  уровня</w:t>
            </w: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лауреат (дипломант) конкурса, соревнования городского уровня</w:t>
            </w: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лауреат (дипломант) конкурса, соревнования всероссийского уровня</w:t>
            </w: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победитель (призер) конкурса, соревнования районного уровня</w:t>
            </w: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победитель (призер) конкурса, соревнования городского уровня</w:t>
            </w: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победитель (призер) конкурса, соревнования 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D81A69" w:rsidRPr="00DD0620" w:rsidRDefault="00D81A69" w:rsidP="0001442A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D81A69" w:rsidRPr="00DD0620" w:rsidRDefault="00D81A69" w:rsidP="0001442A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D81A69" w:rsidRPr="00DD0620" w:rsidRDefault="00D81A69" w:rsidP="0001442A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D81A69" w:rsidRPr="00DD0620" w:rsidRDefault="00D81A69" w:rsidP="0001442A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DD0620">
              <w:rPr>
                <w:rFonts w:eastAsia="Calibri"/>
                <w:iCs/>
                <w:sz w:val="22"/>
                <w:szCs w:val="22"/>
              </w:rPr>
              <w:t>10</w:t>
            </w:r>
          </w:p>
          <w:p w:rsidR="00D81A69" w:rsidRPr="00DD0620" w:rsidRDefault="00D81A69" w:rsidP="0001442A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D81A69" w:rsidRPr="00DD0620" w:rsidRDefault="00D81A69" w:rsidP="0001442A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D81A69" w:rsidRPr="00DD0620" w:rsidRDefault="00D81A69" w:rsidP="0001442A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DD0620">
              <w:rPr>
                <w:rFonts w:eastAsia="Calibri"/>
                <w:iCs/>
                <w:sz w:val="22"/>
                <w:szCs w:val="22"/>
              </w:rPr>
              <w:t>15</w:t>
            </w:r>
          </w:p>
          <w:p w:rsidR="00D81A69" w:rsidRPr="00DD0620" w:rsidRDefault="00D81A69" w:rsidP="0001442A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D81A69" w:rsidRPr="00DD0620" w:rsidRDefault="00D81A69" w:rsidP="0001442A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D81A69" w:rsidRPr="00DD0620" w:rsidRDefault="00D81A69" w:rsidP="0001442A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DD0620">
              <w:rPr>
                <w:rFonts w:eastAsia="Calibri"/>
                <w:iCs/>
                <w:sz w:val="22"/>
                <w:szCs w:val="22"/>
              </w:rPr>
              <w:t>20</w:t>
            </w:r>
          </w:p>
          <w:p w:rsidR="00D81A69" w:rsidRPr="00DD0620" w:rsidRDefault="00D81A69" w:rsidP="0001442A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D81A69" w:rsidRPr="00DD0620" w:rsidRDefault="00D81A69" w:rsidP="0001442A">
            <w:pPr>
              <w:snapToGrid w:val="0"/>
              <w:rPr>
                <w:rFonts w:eastAsia="Calibri"/>
                <w:iCs/>
                <w:sz w:val="22"/>
                <w:szCs w:val="22"/>
              </w:rPr>
            </w:pPr>
          </w:p>
          <w:p w:rsidR="00D81A69" w:rsidRPr="00DD0620" w:rsidRDefault="00D81A69" w:rsidP="0001442A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DD0620">
              <w:rPr>
                <w:rFonts w:eastAsia="Calibri"/>
                <w:iCs/>
                <w:sz w:val="22"/>
                <w:szCs w:val="22"/>
              </w:rPr>
              <w:t>20</w:t>
            </w:r>
          </w:p>
          <w:p w:rsidR="00D81A69" w:rsidRPr="00DD0620" w:rsidRDefault="00D81A69" w:rsidP="0001442A">
            <w:pPr>
              <w:snapToGrid w:val="0"/>
              <w:rPr>
                <w:rFonts w:eastAsia="Calibri"/>
                <w:iCs/>
                <w:sz w:val="22"/>
                <w:szCs w:val="22"/>
              </w:rPr>
            </w:pPr>
          </w:p>
          <w:p w:rsidR="00D81A69" w:rsidRPr="00DD0620" w:rsidRDefault="00D81A69" w:rsidP="0001442A">
            <w:pPr>
              <w:snapToGrid w:val="0"/>
              <w:rPr>
                <w:rFonts w:eastAsia="Calibri"/>
                <w:iCs/>
                <w:sz w:val="22"/>
                <w:szCs w:val="22"/>
              </w:rPr>
            </w:pPr>
          </w:p>
          <w:p w:rsidR="00D81A69" w:rsidRPr="00DD0620" w:rsidRDefault="00D81A69" w:rsidP="0001442A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DD0620">
              <w:rPr>
                <w:rFonts w:eastAsia="Calibri"/>
                <w:iCs/>
                <w:sz w:val="22"/>
                <w:szCs w:val="22"/>
              </w:rPr>
              <w:t>40</w:t>
            </w:r>
          </w:p>
          <w:p w:rsidR="00D81A69" w:rsidRPr="00DD0620" w:rsidRDefault="00D81A69" w:rsidP="0001442A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D81A69" w:rsidRPr="00DD0620" w:rsidRDefault="00D81A69" w:rsidP="0001442A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D81A69" w:rsidRPr="00DD0620" w:rsidRDefault="00D81A69" w:rsidP="0001442A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DD0620">
              <w:rPr>
                <w:rFonts w:eastAsia="Calibri"/>
                <w:iCs/>
                <w:sz w:val="22"/>
                <w:szCs w:val="22"/>
              </w:rPr>
              <w:t>100</w:t>
            </w:r>
          </w:p>
          <w:p w:rsidR="00D81A69" w:rsidRPr="00DD0620" w:rsidRDefault="00D81A69" w:rsidP="0001442A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Копии грамот, дипломов или другие документы, подтверждающие победы и призовые места</w:t>
            </w:r>
            <w:r w:rsidRPr="00DD0620">
              <w:rPr>
                <w:sz w:val="22"/>
                <w:szCs w:val="22"/>
              </w:rPr>
              <w:t xml:space="preserve"> воспитанников, заверенные работодателем.</w:t>
            </w:r>
          </w:p>
          <w:p w:rsidR="00D81A69" w:rsidRPr="00DD0620" w:rsidRDefault="00D81A69" w:rsidP="0001442A">
            <w:pPr>
              <w:snapToGrid w:val="0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Документы, подтверждающие роль педагогического работника в подготовке победителей (призеров), лауреатов (дипломантов) конкурсов, соревнований.</w:t>
            </w:r>
          </w:p>
          <w:p w:rsidR="00D81A69" w:rsidRPr="00DD0620" w:rsidRDefault="00D81A69" w:rsidP="0001442A">
            <w:pPr>
              <w:snapToGrid w:val="0"/>
              <w:rPr>
                <w:b/>
                <w:iCs/>
                <w:sz w:val="22"/>
                <w:szCs w:val="22"/>
              </w:rPr>
            </w:pPr>
          </w:p>
          <w:p w:rsidR="00D81A69" w:rsidRPr="00DD0620" w:rsidRDefault="00D81A69" w:rsidP="0001442A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 xml:space="preserve">Копия положения о конкурсе, заверенная </w:t>
            </w:r>
            <w:r w:rsidRPr="00DD0620">
              <w:rPr>
                <w:sz w:val="22"/>
                <w:szCs w:val="22"/>
              </w:rPr>
              <w:t>работодателем.</w:t>
            </w:r>
          </w:p>
          <w:p w:rsidR="00D81A69" w:rsidRPr="00DD0620" w:rsidRDefault="00D81A69" w:rsidP="0001442A">
            <w:pPr>
              <w:snapToGrid w:val="0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snapToGrid w:val="0"/>
              <w:rPr>
                <w:b/>
                <w:iCs/>
                <w:sz w:val="22"/>
                <w:szCs w:val="22"/>
              </w:rPr>
            </w:pPr>
          </w:p>
          <w:p w:rsidR="00D81A69" w:rsidRPr="00DD0620" w:rsidRDefault="00D81A69" w:rsidP="0001442A">
            <w:pPr>
              <w:snapToGrid w:val="0"/>
              <w:rPr>
                <w:iCs/>
                <w:sz w:val="22"/>
                <w:szCs w:val="22"/>
              </w:rPr>
            </w:pPr>
            <w:r w:rsidRPr="00DD0620">
              <w:rPr>
                <w:b/>
                <w:iCs/>
                <w:sz w:val="22"/>
                <w:szCs w:val="22"/>
              </w:rPr>
              <w:t>количество баллов по каждому из показателей может суммироваться  в зависимости от результативности участия (но не более трех мероприятий)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A69" w:rsidRPr="002C7133" w:rsidRDefault="00D81A69" w:rsidP="0001442A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:rsidR="00D81A69" w:rsidRPr="002C7133" w:rsidRDefault="00D81A69" w:rsidP="0001442A">
            <w:pPr>
              <w:snapToGrid w:val="0"/>
              <w:rPr>
                <w:sz w:val="20"/>
                <w:szCs w:val="20"/>
              </w:rPr>
            </w:pPr>
          </w:p>
          <w:p w:rsidR="00D81A69" w:rsidRPr="002C7133" w:rsidRDefault="00D81A69" w:rsidP="0001442A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*учитываются мероприятия, имеющие очный тур</w:t>
            </w:r>
          </w:p>
        </w:tc>
      </w:tr>
      <w:tr w:rsidR="00D81A69" w:rsidRPr="002C7133" w:rsidTr="0001442A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1.4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Достижения воспитанников в мероприятиях, имеющих неофициальный статус*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snapToGrid w:val="0"/>
              <w:jc w:val="both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Копия диплома, заверенная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A69" w:rsidRPr="002C7133" w:rsidRDefault="00D81A69" w:rsidP="0001442A">
            <w:pPr>
              <w:snapToGrid w:val="0"/>
              <w:rPr>
                <w:b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  <w:r w:rsidRPr="002C7133">
              <w:rPr>
                <w:b/>
                <w:sz w:val="20"/>
                <w:szCs w:val="20"/>
              </w:rPr>
              <w:t xml:space="preserve"> </w:t>
            </w:r>
          </w:p>
          <w:p w:rsidR="00D81A69" w:rsidRPr="002C7133" w:rsidRDefault="00D81A69" w:rsidP="0001442A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C7133">
              <w:rPr>
                <w:b/>
                <w:sz w:val="20"/>
                <w:szCs w:val="20"/>
              </w:rPr>
              <w:t>*</w:t>
            </w:r>
            <w:r w:rsidRPr="002C7133">
              <w:rPr>
                <w:sz w:val="20"/>
                <w:szCs w:val="20"/>
              </w:rPr>
              <w:t xml:space="preserve"> учитываются результаты очного тура</w:t>
            </w:r>
          </w:p>
        </w:tc>
      </w:tr>
      <w:tr w:rsidR="00D81A69" w:rsidRPr="002C7133" w:rsidTr="0001442A">
        <w:trPr>
          <w:trHeight w:val="253"/>
        </w:trPr>
        <w:tc>
          <w:tcPr>
            <w:tcW w:w="14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A69" w:rsidRPr="00DD0620" w:rsidRDefault="00D81A69" w:rsidP="0001442A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b/>
                <w:sz w:val="22"/>
                <w:szCs w:val="22"/>
              </w:rPr>
              <w:t>2. Вклад в повышение качества образования, распространение собственного опыта, использование новых образовательных технологий</w:t>
            </w:r>
          </w:p>
        </w:tc>
      </w:tr>
      <w:tr w:rsidR="00D81A69" w:rsidRPr="002C7133" w:rsidTr="0001442A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2.1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Наличие опубликованных собственных методических разработок, имеющих соответствующий гриф и выходные данные:</w:t>
            </w: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районного уровня*</w:t>
            </w: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городского уровня</w:t>
            </w: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5</w:t>
            </w:r>
          </w:p>
          <w:p w:rsidR="00D81A69" w:rsidRPr="00DD0620" w:rsidRDefault="00D81A69" w:rsidP="0001442A">
            <w:pPr>
              <w:jc w:val="center"/>
              <w:rPr>
                <w:b/>
                <w:sz w:val="22"/>
                <w:szCs w:val="22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10</w:t>
            </w:r>
          </w:p>
          <w:p w:rsidR="00D81A69" w:rsidRPr="00DD0620" w:rsidRDefault="00D81A69" w:rsidP="0001442A">
            <w:pPr>
              <w:jc w:val="center"/>
              <w:rPr>
                <w:b/>
                <w:sz w:val="22"/>
                <w:szCs w:val="22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rPr>
                <w:iCs/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lastRenderedPageBreak/>
              <w:t>Титульный лист печатного издания, страница «содержание» сборника, в котором помещена публикация, интернет-адрес, скриншот или сертификат.</w:t>
            </w:r>
          </w:p>
          <w:p w:rsidR="00D81A69" w:rsidRPr="00DD0620" w:rsidRDefault="00D81A69" w:rsidP="0001442A">
            <w:pPr>
              <w:rPr>
                <w:iCs/>
                <w:sz w:val="22"/>
                <w:szCs w:val="22"/>
              </w:rPr>
            </w:pP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lastRenderedPageBreak/>
              <w:t>Интернет-публикации на порталах, имеющих регистрацию.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A69" w:rsidRPr="002C7133" w:rsidRDefault="00D81A69" w:rsidP="0001442A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lastRenderedPageBreak/>
              <w:t xml:space="preserve">Указываются публикации, изданные в </w:t>
            </w:r>
            <w:r w:rsidRPr="002C7133">
              <w:rPr>
                <w:sz w:val="20"/>
                <w:szCs w:val="20"/>
              </w:rPr>
              <w:lastRenderedPageBreak/>
              <w:t>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:rsidR="00D81A69" w:rsidRPr="002C7133" w:rsidRDefault="00D81A69" w:rsidP="0001442A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bCs/>
                <w:sz w:val="20"/>
                <w:szCs w:val="20"/>
              </w:rPr>
              <w:t>(</w:t>
            </w:r>
            <w:r w:rsidRPr="002C7133">
              <w:rPr>
                <w:sz w:val="20"/>
                <w:szCs w:val="20"/>
              </w:rPr>
              <w:t>включая интернет-публикации)</w:t>
            </w:r>
          </w:p>
          <w:p w:rsidR="00D81A69" w:rsidRPr="002C7133" w:rsidRDefault="00D81A69" w:rsidP="0001442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81A69" w:rsidRPr="002C7133" w:rsidTr="0001442A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Наличие опубликованных статей, научных публикаций, имеющих соответствующий гриф и выходные данные:</w:t>
            </w: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районного уровня*</w:t>
            </w: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городского уровня</w:t>
            </w: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5</w:t>
            </w:r>
          </w:p>
          <w:p w:rsidR="00D81A69" w:rsidRPr="00DD0620" w:rsidRDefault="00D81A69" w:rsidP="0001442A">
            <w:pPr>
              <w:rPr>
                <w:b/>
                <w:sz w:val="22"/>
                <w:szCs w:val="22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10</w:t>
            </w: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rPr>
                <w:iCs/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Титульный лист печатного издания, страница «содержание» сборника, в котором помещена публикация, интернет-адрес, скриншот или сертификат.</w:t>
            </w:r>
          </w:p>
          <w:p w:rsidR="00D81A69" w:rsidRPr="00DD0620" w:rsidRDefault="00D81A69" w:rsidP="0001442A">
            <w:pPr>
              <w:rPr>
                <w:iCs/>
                <w:sz w:val="22"/>
                <w:szCs w:val="22"/>
              </w:rPr>
            </w:pP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Интернет-публикации на порталах, имеющих регистрацию.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A69" w:rsidRPr="002C7133" w:rsidRDefault="00D81A69" w:rsidP="0001442A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Указываются публикации, изданные в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:rsidR="00D81A69" w:rsidRPr="002C7133" w:rsidRDefault="00D81A69" w:rsidP="0001442A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bCs/>
                <w:sz w:val="20"/>
                <w:szCs w:val="20"/>
              </w:rPr>
              <w:t>(</w:t>
            </w:r>
            <w:r w:rsidRPr="002C7133">
              <w:rPr>
                <w:sz w:val="20"/>
                <w:szCs w:val="20"/>
              </w:rPr>
              <w:t>включая интернет-публикации)</w:t>
            </w:r>
          </w:p>
          <w:p w:rsidR="00D81A69" w:rsidRPr="00DD0620" w:rsidRDefault="00D81A69" w:rsidP="0001442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81A69" w:rsidRPr="002C7133" w:rsidTr="0001442A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2.3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Публичное представление собственного педагогического опыта в форме открытого занятия*</w:t>
            </w:r>
          </w:p>
          <w:p w:rsidR="00D81A69" w:rsidRPr="00DD0620" w:rsidRDefault="00D81A69" w:rsidP="0001442A">
            <w:pPr>
              <w:snapToGrid w:val="0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отзыв положительный</w:t>
            </w:r>
          </w:p>
          <w:p w:rsidR="00D81A69" w:rsidRPr="00DD0620" w:rsidRDefault="00D81A69" w:rsidP="0001442A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                                               или</w:t>
            </w:r>
          </w:p>
          <w:p w:rsidR="00D81A69" w:rsidRPr="00DD0620" w:rsidRDefault="00D81A69" w:rsidP="0001442A">
            <w:pPr>
              <w:snapToGrid w:val="0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snapToGrid w:val="0"/>
              <w:rPr>
                <w:rFonts w:eastAsia="MS Gothic"/>
                <w:color w:val="000000"/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отзыв положительный, содержит рекомендации к тиражированию</w:t>
            </w:r>
            <w:r w:rsidRPr="00DD0620">
              <w:rPr>
                <w:rFonts w:eastAsia="MS Gothic"/>
                <w:color w:val="000000"/>
                <w:sz w:val="22"/>
                <w:szCs w:val="22"/>
              </w:rPr>
              <w:t xml:space="preserve"> опыта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60</w:t>
            </w:r>
          </w:p>
          <w:p w:rsidR="00D81A69" w:rsidRPr="00DD0620" w:rsidRDefault="00D81A69" w:rsidP="000144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80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jc w:val="both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Отзывы (не менее 2 занятий) педагогического работника учреждения дополнительного профессионального педагогического образования, председателя районного или городского методического объединения. Отзыв эксперта аттестационной комиссии Комитета </w:t>
            </w:r>
            <w:r>
              <w:rPr>
                <w:sz w:val="22"/>
                <w:szCs w:val="22"/>
              </w:rPr>
              <w:t xml:space="preserve">     </w:t>
            </w:r>
            <w:r w:rsidRPr="00DD0620">
              <w:rPr>
                <w:sz w:val="22"/>
                <w:szCs w:val="22"/>
              </w:rPr>
              <w:t>по образованию, утвержденного приказом Комитета по образованию                       «Об утверждении списка экспертов аттестационной комиссии». Отзыв члена жюри профессионального конкурса, утвержденного приказом Комитета по образованию (на момент проведения конкурса).</w:t>
            </w:r>
          </w:p>
          <w:p w:rsidR="00D81A69" w:rsidRPr="00DD0620" w:rsidRDefault="00D81A69" w:rsidP="0001442A">
            <w:pPr>
              <w:jc w:val="both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Лист регистрации присутствующих на занятии, </w:t>
            </w:r>
            <w:r w:rsidRPr="00DD0620">
              <w:rPr>
                <w:iCs/>
                <w:sz w:val="22"/>
                <w:szCs w:val="22"/>
              </w:rPr>
              <w:t xml:space="preserve">заверенный </w:t>
            </w:r>
            <w:r>
              <w:rPr>
                <w:sz w:val="22"/>
                <w:szCs w:val="22"/>
              </w:rPr>
              <w:t>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A69" w:rsidRPr="002C7133" w:rsidRDefault="00D81A69" w:rsidP="0001442A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:rsidR="00D81A69" w:rsidRPr="00DD0620" w:rsidRDefault="00D81A69" w:rsidP="0001442A">
            <w:pPr>
              <w:snapToGrid w:val="0"/>
              <w:rPr>
                <w:sz w:val="22"/>
                <w:szCs w:val="22"/>
              </w:rPr>
            </w:pPr>
          </w:p>
          <w:p w:rsidR="00D81A69" w:rsidRPr="002C7133" w:rsidRDefault="00D81A69" w:rsidP="0001442A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2"/>
                <w:szCs w:val="22"/>
              </w:rPr>
              <w:t>*</w:t>
            </w:r>
            <w:r w:rsidRPr="002C7133">
              <w:rPr>
                <w:sz w:val="20"/>
                <w:szCs w:val="20"/>
              </w:rPr>
              <w:t>суммирование  баллов по данным показателям</w:t>
            </w:r>
          </w:p>
          <w:p w:rsidR="00D81A69" w:rsidRPr="002C7133" w:rsidRDefault="00D81A69" w:rsidP="0001442A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не производится</w:t>
            </w:r>
          </w:p>
          <w:p w:rsidR="00D81A69" w:rsidRPr="002C7133" w:rsidRDefault="00D81A69" w:rsidP="0001442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D81A69" w:rsidRPr="002C7133" w:rsidRDefault="00D81A69" w:rsidP="0001442A">
            <w:pPr>
              <w:snapToGrid w:val="0"/>
              <w:rPr>
                <w:sz w:val="20"/>
                <w:szCs w:val="20"/>
              </w:rPr>
            </w:pPr>
          </w:p>
        </w:tc>
      </w:tr>
      <w:tr w:rsidR="00D81A69" w:rsidRPr="002C7133" w:rsidTr="0001442A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2.4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Выступления на научно-практических конференциях, семинарах, секциях, проведение педагогических мастер-классов:</w:t>
            </w: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районный уровень</w:t>
            </w: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городской уровень </w:t>
            </w: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всероссийский уровень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15</w:t>
            </w: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20</w:t>
            </w: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30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rPr>
                <w:iCs/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 xml:space="preserve">Программа мероприятия или сертификат с указанием темы выступления, заверенные </w:t>
            </w:r>
            <w:r w:rsidRPr="00DD0620">
              <w:rPr>
                <w:sz w:val="22"/>
                <w:szCs w:val="22"/>
              </w:rPr>
              <w:t>работодателем.</w:t>
            </w:r>
            <w:r w:rsidRPr="00DD0620">
              <w:rPr>
                <w:iCs/>
                <w:sz w:val="22"/>
                <w:szCs w:val="22"/>
              </w:rPr>
              <w:t xml:space="preserve"> </w:t>
            </w:r>
          </w:p>
          <w:p w:rsidR="00D81A69" w:rsidRPr="00DD0620" w:rsidRDefault="00D81A69" w:rsidP="0001442A">
            <w:pPr>
              <w:rPr>
                <w:iCs/>
                <w:sz w:val="22"/>
                <w:szCs w:val="22"/>
              </w:rPr>
            </w:pPr>
          </w:p>
          <w:p w:rsidR="00D81A69" w:rsidRPr="00DD0620" w:rsidRDefault="00D81A69" w:rsidP="0001442A">
            <w:pPr>
              <w:rPr>
                <w:iCs/>
                <w:sz w:val="22"/>
                <w:szCs w:val="22"/>
              </w:rPr>
            </w:pPr>
          </w:p>
          <w:p w:rsidR="00D81A69" w:rsidRPr="00DD0620" w:rsidRDefault="00D81A69" w:rsidP="0001442A">
            <w:pPr>
              <w:rPr>
                <w:iCs/>
                <w:sz w:val="22"/>
                <w:szCs w:val="22"/>
              </w:rPr>
            </w:pP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b/>
                <w:iCs/>
                <w:sz w:val="22"/>
                <w:szCs w:val="22"/>
              </w:rPr>
              <w:t>количество баллов по каждому из показателей может суммироваться  в зависимости от результативности участия (но не более трех мероприятий)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A69" w:rsidRPr="002C7133" w:rsidRDefault="00D81A69" w:rsidP="0001442A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:rsidR="00D81A69" w:rsidRPr="00DD0620" w:rsidRDefault="00D81A69" w:rsidP="0001442A">
            <w:pPr>
              <w:snapToGrid w:val="0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snapToGrid w:val="0"/>
              <w:rPr>
                <w:sz w:val="22"/>
                <w:szCs w:val="22"/>
              </w:rPr>
            </w:pPr>
          </w:p>
        </w:tc>
      </w:tr>
      <w:tr w:rsidR="00D81A69" w:rsidRPr="002C7133" w:rsidTr="0001442A">
        <w:trPr>
          <w:trHeight w:val="77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2.5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Результативность участия в профессиональных конкурсах, имеющих официальный статус:</w:t>
            </w: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lastRenderedPageBreak/>
              <w:t>лауреат (дипломант) конкурса районного (муниципального) уровня</w:t>
            </w: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лауреат (дипломант) конкурса городского уровня</w:t>
            </w: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лауреат (дипломант) конкурса Северо-Западного Федерального округа</w:t>
            </w:r>
          </w:p>
          <w:p w:rsidR="00D81A69" w:rsidRPr="00BE746D" w:rsidRDefault="00D81A69" w:rsidP="0001442A">
            <w:pPr>
              <w:rPr>
                <w:sz w:val="16"/>
                <w:szCs w:val="16"/>
              </w:rPr>
            </w:pP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лауреат (дипломант) конкурса всероссийского уровня</w:t>
            </w:r>
          </w:p>
          <w:p w:rsidR="00D81A69" w:rsidRPr="00BE746D" w:rsidRDefault="00D81A69" w:rsidP="0001442A">
            <w:pPr>
              <w:rPr>
                <w:sz w:val="16"/>
                <w:szCs w:val="16"/>
              </w:rPr>
            </w:pP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лауреат (дипломант) всероссийского конкурса, проводимого Министерством просвещения</w:t>
            </w: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и науки Российской Федерации</w:t>
            </w:r>
          </w:p>
          <w:p w:rsidR="00D81A69" w:rsidRPr="00BE746D" w:rsidRDefault="00D81A69" w:rsidP="0001442A">
            <w:pPr>
              <w:rPr>
                <w:sz w:val="16"/>
                <w:szCs w:val="16"/>
              </w:rPr>
            </w:pP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победитель конкурса районного (муниципального) уровня</w:t>
            </w:r>
          </w:p>
          <w:p w:rsidR="00D81A69" w:rsidRPr="00BE746D" w:rsidRDefault="00D81A69" w:rsidP="0001442A">
            <w:pPr>
              <w:rPr>
                <w:sz w:val="16"/>
                <w:szCs w:val="16"/>
              </w:rPr>
            </w:pP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победитель конкурса городского уровня*</w:t>
            </w:r>
          </w:p>
          <w:p w:rsidR="00D81A69" w:rsidRPr="00BE746D" w:rsidRDefault="00D81A69" w:rsidP="0001442A">
            <w:pPr>
              <w:rPr>
                <w:sz w:val="16"/>
                <w:szCs w:val="16"/>
              </w:rPr>
            </w:pP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победитель конкурса Северо-Западного Федерального округа</w:t>
            </w:r>
          </w:p>
          <w:p w:rsidR="00D81A69" w:rsidRPr="00BE746D" w:rsidRDefault="00D81A69" w:rsidP="0001442A">
            <w:pPr>
              <w:rPr>
                <w:sz w:val="16"/>
                <w:szCs w:val="16"/>
              </w:rPr>
            </w:pP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победитель конкурса всероссийского уровня</w:t>
            </w:r>
          </w:p>
          <w:p w:rsidR="00D81A69" w:rsidRPr="00BE746D" w:rsidRDefault="00D81A69" w:rsidP="0001442A">
            <w:pPr>
              <w:rPr>
                <w:sz w:val="16"/>
                <w:szCs w:val="16"/>
              </w:rPr>
            </w:pP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победитель всероссийского конкурса, проводимого Министерством просвещения Российской Федерации*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lastRenderedPageBreak/>
              <w:t>10</w:t>
            </w: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15</w:t>
            </w: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20</w:t>
            </w: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</w:p>
          <w:p w:rsidR="00D81A69" w:rsidRPr="00BE746D" w:rsidRDefault="00D81A69" w:rsidP="0001442A">
            <w:pPr>
              <w:jc w:val="center"/>
              <w:rPr>
                <w:sz w:val="16"/>
                <w:szCs w:val="16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25</w:t>
            </w: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</w:p>
          <w:p w:rsidR="00D81A69" w:rsidRPr="00BE746D" w:rsidRDefault="00D81A69" w:rsidP="0001442A">
            <w:pPr>
              <w:jc w:val="center"/>
              <w:rPr>
                <w:sz w:val="16"/>
                <w:szCs w:val="16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50</w:t>
            </w: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</w:p>
          <w:p w:rsidR="00D81A69" w:rsidRPr="00BE746D" w:rsidRDefault="00D81A69" w:rsidP="0001442A">
            <w:pPr>
              <w:jc w:val="center"/>
              <w:rPr>
                <w:sz w:val="16"/>
                <w:szCs w:val="16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30</w:t>
            </w: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</w:p>
          <w:p w:rsidR="00D81A69" w:rsidRPr="00BE746D" w:rsidRDefault="00D81A69" w:rsidP="0001442A">
            <w:pPr>
              <w:jc w:val="center"/>
              <w:rPr>
                <w:sz w:val="16"/>
                <w:szCs w:val="16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40</w:t>
            </w:r>
          </w:p>
          <w:p w:rsidR="00D81A69" w:rsidRPr="00BE746D" w:rsidRDefault="00D81A69" w:rsidP="0001442A">
            <w:pPr>
              <w:rPr>
                <w:sz w:val="16"/>
                <w:szCs w:val="16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  <w:p w:rsidR="00D81A69" w:rsidRPr="00BE746D" w:rsidRDefault="00D81A69" w:rsidP="0001442A">
            <w:pPr>
              <w:jc w:val="center"/>
            </w:pPr>
          </w:p>
          <w:p w:rsidR="00D81A69" w:rsidRPr="00BE746D" w:rsidRDefault="00D81A69" w:rsidP="0001442A">
            <w:pPr>
              <w:rPr>
                <w:sz w:val="16"/>
                <w:szCs w:val="16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  <w:p w:rsidR="00D81A69" w:rsidRDefault="00D81A69" w:rsidP="0001442A">
            <w:pPr>
              <w:jc w:val="center"/>
              <w:rPr>
                <w:sz w:val="22"/>
                <w:szCs w:val="22"/>
              </w:rPr>
            </w:pPr>
          </w:p>
          <w:p w:rsidR="00D81A69" w:rsidRPr="00BE746D" w:rsidRDefault="00D81A69" w:rsidP="0001442A">
            <w:pPr>
              <w:jc w:val="center"/>
              <w:rPr>
                <w:sz w:val="16"/>
                <w:szCs w:val="16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300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lastRenderedPageBreak/>
              <w:t xml:space="preserve">Копии грамот, дипломов, приказов (распоряжений), заверенные </w:t>
            </w:r>
            <w:r w:rsidRPr="00DD0620">
              <w:rPr>
                <w:sz w:val="22"/>
                <w:szCs w:val="22"/>
              </w:rPr>
              <w:t>работодателем.</w:t>
            </w: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b/>
                <w:iCs/>
                <w:sz w:val="22"/>
                <w:szCs w:val="22"/>
              </w:rPr>
              <w:lastRenderedPageBreak/>
              <w:t>количество баллов по каждому из показателей может суммироваться  в зависимости от результативности участия (но не более трех мероприятий)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A69" w:rsidRDefault="00D81A69" w:rsidP="0001442A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lastRenderedPageBreak/>
              <w:t>В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:rsidR="00D81A69" w:rsidRDefault="00D81A69" w:rsidP="0001442A">
            <w:pPr>
              <w:snapToGrid w:val="0"/>
              <w:rPr>
                <w:bCs/>
                <w:sz w:val="20"/>
                <w:szCs w:val="20"/>
              </w:rPr>
            </w:pPr>
          </w:p>
          <w:p w:rsidR="00D81A69" w:rsidRDefault="00D81A69" w:rsidP="0001442A">
            <w:pPr>
              <w:snapToGrid w:val="0"/>
              <w:rPr>
                <w:bCs/>
                <w:sz w:val="20"/>
                <w:szCs w:val="20"/>
              </w:rPr>
            </w:pPr>
          </w:p>
          <w:p w:rsidR="00D81A69" w:rsidRPr="002C7133" w:rsidRDefault="00D81A69" w:rsidP="0001442A">
            <w:pPr>
              <w:snapToGrid w:val="0"/>
              <w:rPr>
                <w:sz w:val="20"/>
                <w:szCs w:val="20"/>
              </w:rPr>
            </w:pPr>
          </w:p>
          <w:p w:rsidR="00D81A69" w:rsidRPr="002C7133" w:rsidRDefault="00D81A69" w:rsidP="0001442A">
            <w:pPr>
              <w:snapToGrid w:val="0"/>
              <w:rPr>
                <w:sz w:val="20"/>
                <w:szCs w:val="20"/>
              </w:rPr>
            </w:pPr>
          </w:p>
          <w:p w:rsidR="00D81A69" w:rsidRPr="002C7133" w:rsidRDefault="00D81A69" w:rsidP="0001442A">
            <w:pPr>
              <w:snapToGrid w:val="0"/>
              <w:rPr>
                <w:sz w:val="20"/>
                <w:szCs w:val="20"/>
              </w:rPr>
            </w:pPr>
          </w:p>
          <w:p w:rsidR="00D81A69" w:rsidRPr="002C7133" w:rsidRDefault="00D81A69" w:rsidP="0001442A">
            <w:pPr>
              <w:snapToGrid w:val="0"/>
              <w:rPr>
                <w:sz w:val="20"/>
                <w:szCs w:val="20"/>
              </w:rPr>
            </w:pPr>
          </w:p>
          <w:p w:rsidR="00D81A69" w:rsidRPr="002C7133" w:rsidRDefault="00D81A69" w:rsidP="0001442A">
            <w:pPr>
              <w:snapToGrid w:val="0"/>
              <w:rPr>
                <w:sz w:val="20"/>
                <w:szCs w:val="20"/>
              </w:rPr>
            </w:pPr>
          </w:p>
          <w:p w:rsidR="00D81A69" w:rsidRPr="002C7133" w:rsidRDefault="00D81A69" w:rsidP="0001442A">
            <w:pPr>
              <w:snapToGrid w:val="0"/>
              <w:rPr>
                <w:sz w:val="20"/>
                <w:szCs w:val="20"/>
              </w:rPr>
            </w:pPr>
          </w:p>
          <w:p w:rsidR="00D81A69" w:rsidRPr="002C7133" w:rsidRDefault="00D81A69" w:rsidP="0001442A">
            <w:pPr>
              <w:snapToGrid w:val="0"/>
              <w:rPr>
                <w:sz w:val="20"/>
                <w:szCs w:val="20"/>
              </w:rPr>
            </w:pPr>
          </w:p>
          <w:p w:rsidR="00D81A69" w:rsidRPr="002C7133" w:rsidRDefault="00D81A69" w:rsidP="0001442A">
            <w:pPr>
              <w:snapToGrid w:val="0"/>
              <w:rPr>
                <w:sz w:val="20"/>
                <w:szCs w:val="20"/>
              </w:rPr>
            </w:pPr>
          </w:p>
          <w:p w:rsidR="00D81A69" w:rsidRPr="002C7133" w:rsidRDefault="00D81A69" w:rsidP="0001442A">
            <w:pPr>
              <w:snapToGrid w:val="0"/>
              <w:rPr>
                <w:sz w:val="20"/>
                <w:szCs w:val="20"/>
              </w:rPr>
            </w:pPr>
          </w:p>
          <w:p w:rsidR="00D81A69" w:rsidRPr="002C7133" w:rsidRDefault="00D81A69" w:rsidP="0001442A">
            <w:pPr>
              <w:snapToGrid w:val="0"/>
              <w:rPr>
                <w:sz w:val="20"/>
                <w:szCs w:val="20"/>
              </w:rPr>
            </w:pPr>
          </w:p>
          <w:p w:rsidR="00D81A69" w:rsidRPr="002C7133" w:rsidRDefault="00D81A69" w:rsidP="0001442A">
            <w:pPr>
              <w:snapToGrid w:val="0"/>
              <w:rPr>
                <w:sz w:val="20"/>
                <w:szCs w:val="20"/>
              </w:rPr>
            </w:pPr>
          </w:p>
          <w:p w:rsidR="00D81A69" w:rsidRPr="002C7133" w:rsidRDefault="00D81A69" w:rsidP="0001442A">
            <w:pPr>
              <w:snapToGrid w:val="0"/>
              <w:rPr>
                <w:sz w:val="20"/>
                <w:szCs w:val="20"/>
              </w:rPr>
            </w:pPr>
          </w:p>
          <w:p w:rsidR="00D81A69" w:rsidRPr="002C7133" w:rsidRDefault="00D81A69" w:rsidP="0001442A">
            <w:pPr>
              <w:snapToGrid w:val="0"/>
              <w:rPr>
                <w:sz w:val="20"/>
                <w:szCs w:val="20"/>
              </w:rPr>
            </w:pPr>
          </w:p>
          <w:p w:rsidR="00D81A69" w:rsidRPr="002C7133" w:rsidRDefault="00D81A69" w:rsidP="0001442A">
            <w:pPr>
              <w:snapToGrid w:val="0"/>
              <w:rPr>
                <w:sz w:val="20"/>
                <w:szCs w:val="20"/>
              </w:rPr>
            </w:pPr>
          </w:p>
          <w:p w:rsidR="00D81A69" w:rsidRPr="002C7133" w:rsidRDefault="00D81A69" w:rsidP="0001442A">
            <w:pPr>
              <w:snapToGrid w:val="0"/>
              <w:rPr>
                <w:sz w:val="20"/>
                <w:szCs w:val="20"/>
              </w:rPr>
            </w:pPr>
          </w:p>
          <w:p w:rsidR="00D81A69" w:rsidRPr="002C7133" w:rsidRDefault="00D81A69" w:rsidP="0001442A">
            <w:pPr>
              <w:snapToGrid w:val="0"/>
              <w:rPr>
                <w:sz w:val="20"/>
                <w:szCs w:val="20"/>
              </w:rPr>
            </w:pPr>
          </w:p>
          <w:p w:rsidR="00D81A69" w:rsidRPr="002C7133" w:rsidRDefault="00D81A69" w:rsidP="0001442A">
            <w:pPr>
              <w:snapToGrid w:val="0"/>
              <w:rPr>
                <w:sz w:val="20"/>
                <w:szCs w:val="20"/>
              </w:rPr>
            </w:pPr>
          </w:p>
          <w:p w:rsidR="00D81A69" w:rsidRPr="002C7133" w:rsidRDefault="00D81A69" w:rsidP="0001442A">
            <w:pPr>
              <w:snapToGrid w:val="0"/>
              <w:rPr>
                <w:sz w:val="20"/>
                <w:szCs w:val="20"/>
              </w:rPr>
            </w:pPr>
          </w:p>
          <w:p w:rsidR="00D81A69" w:rsidRPr="002C7133" w:rsidRDefault="00D81A69" w:rsidP="0001442A">
            <w:pPr>
              <w:snapToGrid w:val="0"/>
              <w:rPr>
                <w:sz w:val="20"/>
                <w:szCs w:val="20"/>
              </w:rPr>
            </w:pPr>
          </w:p>
          <w:p w:rsidR="00D81A69" w:rsidRPr="002C7133" w:rsidRDefault="00D81A69" w:rsidP="0001442A">
            <w:pPr>
              <w:snapToGrid w:val="0"/>
              <w:rPr>
                <w:sz w:val="20"/>
                <w:szCs w:val="20"/>
              </w:rPr>
            </w:pPr>
          </w:p>
          <w:p w:rsidR="00D81A69" w:rsidRDefault="00D81A69" w:rsidP="0001442A">
            <w:pPr>
              <w:snapToGrid w:val="0"/>
              <w:rPr>
                <w:sz w:val="20"/>
                <w:szCs w:val="20"/>
              </w:rPr>
            </w:pPr>
          </w:p>
          <w:p w:rsidR="00D81A69" w:rsidRPr="002C7133" w:rsidRDefault="00D81A69" w:rsidP="0001442A">
            <w:pPr>
              <w:snapToGrid w:val="0"/>
              <w:rPr>
                <w:sz w:val="20"/>
                <w:szCs w:val="20"/>
              </w:rPr>
            </w:pPr>
          </w:p>
          <w:p w:rsidR="00D81A69" w:rsidRPr="002C7133" w:rsidRDefault="00D81A69" w:rsidP="0001442A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*вне зависимости от года участия</w:t>
            </w:r>
          </w:p>
          <w:p w:rsidR="00D81A69" w:rsidRPr="002C7133" w:rsidRDefault="00D81A69" w:rsidP="0001442A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(начиная с победителя городского уровня)</w:t>
            </w:r>
          </w:p>
          <w:p w:rsidR="00D81A69" w:rsidRPr="002C7133" w:rsidRDefault="00D81A69" w:rsidP="0001442A">
            <w:pPr>
              <w:snapToGrid w:val="0"/>
              <w:rPr>
                <w:sz w:val="20"/>
                <w:szCs w:val="20"/>
              </w:rPr>
            </w:pPr>
          </w:p>
          <w:p w:rsidR="00D81A69" w:rsidRPr="002C7133" w:rsidRDefault="00D81A69" w:rsidP="0001442A">
            <w:pPr>
              <w:snapToGrid w:val="0"/>
              <w:rPr>
                <w:sz w:val="20"/>
                <w:szCs w:val="20"/>
              </w:rPr>
            </w:pPr>
          </w:p>
          <w:p w:rsidR="00D81A69" w:rsidRPr="002C7133" w:rsidRDefault="00D81A69" w:rsidP="0001442A">
            <w:pPr>
              <w:snapToGrid w:val="0"/>
              <w:rPr>
                <w:sz w:val="20"/>
                <w:szCs w:val="20"/>
              </w:rPr>
            </w:pPr>
          </w:p>
          <w:p w:rsidR="00D81A69" w:rsidRPr="002C7133" w:rsidRDefault="00D81A69" w:rsidP="0001442A">
            <w:pPr>
              <w:snapToGrid w:val="0"/>
              <w:rPr>
                <w:sz w:val="20"/>
                <w:szCs w:val="20"/>
              </w:rPr>
            </w:pPr>
          </w:p>
        </w:tc>
      </w:tr>
      <w:tr w:rsidR="00D81A69" w:rsidRPr="002C7133" w:rsidTr="0001442A">
        <w:trPr>
          <w:trHeight w:val="122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lastRenderedPageBreak/>
              <w:t>2.6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>Общественная активность педагога: участие в экспертных комиссиях, апелляционных комиссиях, в жюри конкурсов, творческих группах.*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snapToGrid w:val="0"/>
              <w:spacing w:before="100" w:beforeAutospacing="1" w:after="100" w:afterAutospacing="1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DD0620">
              <w:rPr>
                <w:rFonts w:eastAsia="Calibri"/>
                <w:iCs/>
                <w:sz w:val="22"/>
                <w:szCs w:val="22"/>
              </w:rPr>
              <w:t>40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Копии приказов, распоряжений, сертификатов, заверенные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A69" w:rsidRPr="002C7133" w:rsidRDefault="00D81A69" w:rsidP="0001442A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:rsidR="00D81A69" w:rsidRPr="002C7133" w:rsidRDefault="00D81A69" w:rsidP="0001442A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*начиная с районного уровня</w:t>
            </w:r>
          </w:p>
        </w:tc>
      </w:tr>
      <w:tr w:rsidR="00D81A69" w:rsidRPr="002C7133" w:rsidTr="0001442A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2.7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Default="00D81A69" w:rsidP="0001442A">
            <w:pPr>
              <w:snapToGrid w:val="0"/>
              <w:rPr>
                <w:iCs/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 xml:space="preserve">Использование электронных образовательных ресурсов (ЭОР) </w:t>
            </w:r>
          </w:p>
          <w:p w:rsidR="00D81A69" w:rsidRPr="00DD0620" w:rsidRDefault="00D81A69" w:rsidP="0001442A">
            <w:pPr>
              <w:snapToGrid w:val="0"/>
              <w:rPr>
                <w:iCs/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в образовательном процессе:</w:t>
            </w:r>
          </w:p>
          <w:p w:rsidR="00D81A69" w:rsidRPr="00BE746D" w:rsidRDefault="00D81A69" w:rsidP="0001442A">
            <w:pPr>
              <w:snapToGrid w:val="0"/>
              <w:rPr>
                <w:iCs/>
                <w:sz w:val="16"/>
                <w:szCs w:val="16"/>
              </w:rPr>
            </w:pPr>
          </w:p>
          <w:p w:rsidR="00D81A69" w:rsidRPr="00DD0620" w:rsidRDefault="00D81A69" w:rsidP="0001442A">
            <w:pPr>
              <w:rPr>
                <w:iCs/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созданных самостоятельно</w:t>
            </w:r>
          </w:p>
          <w:p w:rsidR="00D81A69" w:rsidRPr="00BE746D" w:rsidRDefault="00D81A69" w:rsidP="0001442A">
            <w:pPr>
              <w:rPr>
                <w:iCs/>
                <w:sz w:val="16"/>
                <w:szCs w:val="16"/>
              </w:rPr>
            </w:pPr>
          </w:p>
          <w:p w:rsidR="00D81A69" w:rsidRPr="00DD0620" w:rsidRDefault="00D81A69" w:rsidP="0001442A">
            <w:pPr>
              <w:rPr>
                <w:iCs/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lastRenderedPageBreak/>
              <w:t>наличие страницы на сайте образовательного учреждения и др.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81A69" w:rsidRPr="00BE746D" w:rsidRDefault="00D81A69" w:rsidP="0001442A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81A69" w:rsidRPr="00DD0620" w:rsidRDefault="00D81A69" w:rsidP="0001442A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15</w:t>
            </w:r>
          </w:p>
          <w:p w:rsidR="00D81A69" w:rsidRPr="00BE746D" w:rsidRDefault="00D81A69" w:rsidP="0001442A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81A69" w:rsidRPr="00DD0620" w:rsidRDefault="00D81A69" w:rsidP="0001442A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10</w:t>
            </w:r>
          </w:p>
          <w:p w:rsidR="00D81A69" w:rsidRPr="00DD0620" w:rsidRDefault="00D81A69" w:rsidP="0001442A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lastRenderedPageBreak/>
              <w:t>Скриншоты страниц сайтов, презентация к 1 занятию, проводимому с использованием ЭОР.</w:t>
            </w:r>
          </w:p>
          <w:p w:rsidR="00D81A69" w:rsidRPr="00DD0620" w:rsidRDefault="00D81A69" w:rsidP="000144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A69" w:rsidRPr="002C7133" w:rsidRDefault="00D81A69" w:rsidP="0001442A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:rsidR="00D81A69" w:rsidRPr="002C7133" w:rsidRDefault="00D81A69" w:rsidP="0001442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81A69" w:rsidRPr="002C7133" w:rsidTr="0001442A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color w:val="000000"/>
                <w:spacing w:val="6"/>
                <w:sz w:val="22"/>
                <w:szCs w:val="22"/>
                <w:shd w:val="clear" w:color="auto" w:fill="FFFFFF"/>
                <w:lang w:val="en-US"/>
              </w:rPr>
              <w:t>2.</w:t>
            </w:r>
            <w:r w:rsidRPr="00DD0620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8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Использование элементов дистанционного обучения участников образовательного процесса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10</w:t>
            </w: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Материалы, подтверждающие использование дистанционного обучения участников образовательного процесса: воспитанников, родителей, педагогов.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A69" w:rsidRPr="002C7133" w:rsidRDefault="00D81A69" w:rsidP="0001442A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D81A69" w:rsidRPr="002C7133" w:rsidTr="0001442A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snapToGrid w:val="0"/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</w:pPr>
            <w:r w:rsidRPr="00DD0620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2.9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Использование современных методик обследования развития детей*</w:t>
            </w:r>
            <w:r w:rsidRPr="00DD0620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Перечень диагностических материалов; пример карты (протокола) обследования, </w:t>
            </w:r>
            <w:r w:rsidRPr="00DD0620">
              <w:rPr>
                <w:iCs/>
                <w:sz w:val="22"/>
                <w:szCs w:val="22"/>
              </w:rPr>
              <w:t xml:space="preserve">заверенные </w:t>
            </w:r>
            <w:r w:rsidRPr="00DD0620">
              <w:rPr>
                <w:sz w:val="22"/>
                <w:szCs w:val="22"/>
              </w:rPr>
              <w:t>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A69" w:rsidRPr="002C7133" w:rsidRDefault="00D81A69" w:rsidP="0001442A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:rsidR="00D81A69" w:rsidRPr="002C7133" w:rsidRDefault="00D81A69" w:rsidP="0001442A">
            <w:pPr>
              <w:snapToGrid w:val="0"/>
              <w:rPr>
                <w:b/>
                <w:sz w:val="20"/>
                <w:szCs w:val="20"/>
              </w:rPr>
            </w:pPr>
            <w:r w:rsidRPr="002C7133">
              <w:rPr>
                <w:b/>
                <w:sz w:val="20"/>
                <w:szCs w:val="20"/>
              </w:rPr>
              <w:t xml:space="preserve">*для </w:t>
            </w:r>
          </w:p>
          <w:p w:rsidR="00D81A69" w:rsidRPr="002C7133" w:rsidRDefault="00D81A69" w:rsidP="0001442A">
            <w:pPr>
              <w:snapToGrid w:val="0"/>
              <w:rPr>
                <w:b/>
                <w:sz w:val="20"/>
                <w:szCs w:val="20"/>
              </w:rPr>
            </w:pPr>
            <w:r w:rsidRPr="002C7133">
              <w:rPr>
                <w:b/>
                <w:sz w:val="20"/>
                <w:szCs w:val="20"/>
              </w:rPr>
              <w:t xml:space="preserve">учителя-логопеда, </w:t>
            </w:r>
          </w:p>
          <w:p w:rsidR="00D81A69" w:rsidRPr="002C7133" w:rsidRDefault="00D81A69" w:rsidP="0001442A">
            <w:pPr>
              <w:snapToGrid w:val="0"/>
              <w:rPr>
                <w:b/>
                <w:sz w:val="20"/>
                <w:szCs w:val="20"/>
              </w:rPr>
            </w:pPr>
            <w:r w:rsidRPr="002C7133">
              <w:rPr>
                <w:b/>
                <w:sz w:val="20"/>
                <w:szCs w:val="20"/>
              </w:rPr>
              <w:t>учителя-дефектолога, логопеда</w:t>
            </w:r>
          </w:p>
        </w:tc>
      </w:tr>
      <w:tr w:rsidR="00D81A69" w:rsidRPr="002C7133" w:rsidTr="0001442A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snapToGrid w:val="0"/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</w:pPr>
            <w:r w:rsidRPr="00DD0620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2.10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Участие в деятельности экспериментальных площадок, лабораторий, ресурсных центров </w:t>
            </w:r>
          </w:p>
          <w:p w:rsidR="00D81A69" w:rsidRPr="00BE746D" w:rsidRDefault="00D81A69" w:rsidP="0001442A">
            <w:pPr>
              <w:rPr>
                <w:sz w:val="16"/>
                <w:szCs w:val="16"/>
              </w:rPr>
            </w:pP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городского уровня</w:t>
            </w:r>
          </w:p>
          <w:p w:rsidR="00D81A69" w:rsidRPr="00BE746D" w:rsidRDefault="00D81A69" w:rsidP="0001442A">
            <w:pPr>
              <w:rPr>
                <w:sz w:val="16"/>
                <w:szCs w:val="16"/>
              </w:rPr>
            </w:pP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федерального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</w:p>
          <w:p w:rsidR="00D81A69" w:rsidRPr="00BE746D" w:rsidRDefault="00D81A69" w:rsidP="0001442A">
            <w:pPr>
              <w:rPr>
                <w:sz w:val="16"/>
                <w:szCs w:val="16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20</w:t>
            </w:r>
          </w:p>
          <w:p w:rsidR="00D81A69" w:rsidRPr="00BE746D" w:rsidRDefault="00D81A69" w:rsidP="0001442A">
            <w:pPr>
              <w:jc w:val="center"/>
              <w:rPr>
                <w:sz w:val="16"/>
                <w:szCs w:val="16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30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 xml:space="preserve">Копия приказа (распоряжения) исполнительного органа государственной власти соответствующего уровня о переводе образовательного учреждения в режим </w:t>
            </w:r>
            <w:r w:rsidRPr="00DD0620">
              <w:rPr>
                <w:sz w:val="22"/>
                <w:szCs w:val="22"/>
              </w:rPr>
              <w:t>экспериментальной площадки, лаборатории, ресурсного центра.</w:t>
            </w: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Материалы, подтверждающие результат личного участия педагога в деятельности экспериментальной </w:t>
            </w:r>
            <w:r w:rsidRPr="00DD0620">
              <w:rPr>
                <w:spacing w:val="-10"/>
                <w:sz w:val="22"/>
                <w:szCs w:val="22"/>
              </w:rPr>
              <w:t>площадки, лаборатории, ресурсного центра.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A69" w:rsidRPr="002C7133" w:rsidRDefault="00D81A69" w:rsidP="0001442A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:rsidR="00D81A69" w:rsidRPr="002C7133" w:rsidRDefault="00D81A69" w:rsidP="0001442A">
            <w:pPr>
              <w:snapToGrid w:val="0"/>
              <w:rPr>
                <w:sz w:val="20"/>
                <w:szCs w:val="20"/>
              </w:rPr>
            </w:pPr>
          </w:p>
          <w:p w:rsidR="00D81A69" w:rsidRPr="002C7133" w:rsidRDefault="00D81A69" w:rsidP="0001442A">
            <w:pPr>
              <w:snapToGrid w:val="0"/>
              <w:rPr>
                <w:sz w:val="20"/>
                <w:szCs w:val="20"/>
              </w:rPr>
            </w:pPr>
          </w:p>
        </w:tc>
      </w:tr>
      <w:tr w:rsidR="00D81A69" w:rsidRPr="002C7133" w:rsidTr="0001442A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snapToGrid w:val="0"/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</w:pPr>
            <w:r w:rsidRPr="00DD0620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2.11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Результат личного участия в конкурсе инновационных продуктов:</w:t>
            </w:r>
          </w:p>
          <w:p w:rsidR="00D81A69" w:rsidRPr="00BE746D" w:rsidRDefault="00D81A69" w:rsidP="0001442A">
            <w:pPr>
              <w:rPr>
                <w:sz w:val="16"/>
                <w:szCs w:val="16"/>
              </w:rPr>
            </w:pP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лауреат (дипломант) районного уровня</w:t>
            </w:r>
          </w:p>
          <w:p w:rsidR="00D81A69" w:rsidRPr="00BE746D" w:rsidRDefault="00D81A69" w:rsidP="0001442A">
            <w:pPr>
              <w:rPr>
                <w:sz w:val="16"/>
                <w:szCs w:val="16"/>
              </w:rPr>
            </w:pPr>
          </w:p>
          <w:p w:rsidR="00D81A69" w:rsidRPr="00DD0620" w:rsidRDefault="00D81A69" w:rsidP="0001442A">
            <w:pPr>
              <w:rPr>
                <w:spacing w:val="-10"/>
                <w:sz w:val="22"/>
                <w:szCs w:val="22"/>
              </w:rPr>
            </w:pPr>
            <w:r w:rsidRPr="00DD0620">
              <w:rPr>
                <w:spacing w:val="-10"/>
                <w:sz w:val="22"/>
                <w:szCs w:val="22"/>
              </w:rPr>
              <w:t>лауреат (дипломант) городского уровня</w:t>
            </w:r>
          </w:p>
          <w:p w:rsidR="00D81A69" w:rsidRPr="00BE746D" w:rsidRDefault="00D81A69" w:rsidP="0001442A">
            <w:pPr>
              <w:rPr>
                <w:sz w:val="16"/>
                <w:szCs w:val="16"/>
              </w:rPr>
            </w:pP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победитель районного уровня</w:t>
            </w:r>
          </w:p>
          <w:p w:rsidR="00D81A69" w:rsidRPr="00BE746D" w:rsidRDefault="00D81A69" w:rsidP="0001442A">
            <w:pPr>
              <w:rPr>
                <w:sz w:val="16"/>
                <w:szCs w:val="16"/>
              </w:rPr>
            </w:pP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победитель городского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</w:p>
          <w:p w:rsidR="00D81A69" w:rsidRPr="00BE746D" w:rsidRDefault="00D81A69" w:rsidP="0001442A">
            <w:pPr>
              <w:jc w:val="center"/>
              <w:rPr>
                <w:sz w:val="16"/>
                <w:szCs w:val="16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10</w:t>
            </w:r>
          </w:p>
          <w:p w:rsidR="00D81A69" w:rsidRPr="00BE746D" w:rsidRDefault="00D81A69" w:rsidP="0001442A">
            <w:pPr>
              <w:jc w:val="center"/>
              <w:rPr>
                <w:sz w:val="16"/>
                <w:szCs w:val="16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15</w:t>
            </w:r>
          </w:p>
          <w:p w:rsidR="00D81A69" w:rsidRPr="00BE746D" w:rsidRDefault="00D81A69" w:rsidP="0001442A">
            <w:pPr>
              <w:rPr>
                <w:sz w:val="16"/>
                <w:szCs w:val="16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30</w:t>
            </w:r>
          </w:p>
          <w:p w:rsidR="00D81A69" w:rsidRPr="00BE746D" w:rsidRDefault="00D81A69" w:rsidP="0001442A">
            <w:pPr>
              <w:jc w:val="center"/>
              <w:rPr>
                <w:sz w:val="16"/>
                <w:szCs w:val="16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40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Копия диплома, заверенная работодателем.</w:t>
            </w: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Копия приказа (распоряжения) исполнительного органа государственной власти соответствующего уровня о результатах конкурса.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A69" w:rsidRPr="002C7133" w:rsidRDefault="00D81A69" w:rsidP="0001442A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:rsidR="00D81A69" w:rsidRPr="002C7133" w:rsidRDefault="00D81A69" w:rsidP="0001442A">
            <w:pPr>
              <w:snapToGrid w:val="0"/>
              <w:rPr>
                <w:sz w:val="20"/>
                <w:szCs w:val="20"/>
              </w:rPr>
            </w:pPr>
          </w:p>
        </w:tc>
      </w:tr>
      <w:tr w:rsidR="00D81A69" w:rsidRPr="002C7133" w:rsidTr="0001442A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snapToGrid w:val="0"/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2.12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5F2694" w:rsidRDefault="00D81A69" w:rsidP="0001442A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5F2694">
              <w:rPr>
                <w:color w:val="000000"/>
                <w:sz w:val="22"/>
                <w:szCs w:val="22"/>
              </w:rPr>
              <w:t xml:space="preserve">Исполнение функций </w:t>
            </w:r>
            <w:r w:rsidRPr="005F2694">
              <w:rPr>
                <w:color w:val="000000"/>
                <w:sz w:val="22"/>
                <w:szCs w:val="22"/>
                <w:shd w:val="clear" w:color="auto" w:fill="FFFFFF"/>
              </w:rPr>
              <w:t xml:space="preserve">тьютора или куратора Центра непрерывного повышения профессионального мастерства педагогических работников СПб АППО  по методическому сопровождению индивидуальных маршрутов педагогических работников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5F2694" w:rsidRDefault="00D81A69" w:rsidP="0001442A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5F2694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5F2694" w:rsidRDefault="00D81A69" w:rsidP="0001442A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</w:rPr>
            </w:pPr>
            <w:r w:rsidRPr="005F2694">
              <w:rPr>
                <w:color w:val="000000"/>
                <w:sz w:val="22"/>
                <w:szCs w:val="22"/>
                <w:shd w:val="clear" w:color="auto" w:fill="FFFFFF"/>
              </w:rPr>
              <w:t>Сертификат тьютора или куратора Центра непрерывного повышения профессионального мастерства педагогических работников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                </w:t>
            </w:r>
            <w:r w:rsidRPr="005F2694">
              <w:rPr>
                <w:color w:val="000000"/>
                <w:sz w:val="22"/>
                <w:szCs w:val="22"/>
                <w:shd w:val="clear" w:color="auto" w:fill="FFFFFF"/>
              </w:rPr>
              <w:t xml:space="preserve"> СПб АППО,  заверенный печатью СПб АППО </w:t>
            </w:r>
          </w:p>
          <w:p w:rsidR="00D81A69" w:rsidRPr="005F2694" w:rsidRDefault="00D81A69" w:rsidP="0001442A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5F26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A69" w:rsidRPr="001B7F2D" w:rsidRDefault="00D81A69" w:rsidP="0001442A">
            <w:pPr>
              <w:spacing w:before="100" w:beforeAutospacing="1" w:after="100" w:afterAutospacing="1"/>
              <w:rPr>
                <w:color w:val="000000"/>
              </w:rPr>
            </w:pPr>
            <w:r w:rsidRPr="001B7F2D">
              <w:rPr>
                <w:color w:val="000000"/>
                <w:sz w:val="20"/>
                <w:szCs w:val="20"/>
              </w:rPr>
              <w:t xml:space="preserve">В </w:t>
            </w:r>
            <w:r w:rsidRPr="001B7F2D">
              <w:rPr>
                <w:color w:val="000000"/>
                <w:spacing w:val="2"/>
                <w:sz w:val="20"/>
                <w:szCs w:val="20"/>
              </w:rPr>
              <w:t>межаттестационный период</w:t>
            </w:r>
          </w:p>
        </w:tc>
      </w:tr>
      <w:tr w:rsidR="00D81A69" w:rsidRPr="002C7133" w:rsidTr="0001442A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3.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rPr>
                <w:spacing w:val="2"/>
                <w:sz w:val="22"/>
                <w:szCs w:val="22"/>
              </w:rPr>
            </w:pPr>
            <w:r w:rsidRPr="00DD0620">
              <w:rPr>
                <w:spacing w:val="2"/>
                <w:sz w:val="22"/>
                <w:szCs w:val="22"/>
              </w:rPr>
              <w:t>Наличие административных взысканий, обоснованных жалоб от участников образовательного процесса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- 100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snapToGrid w:val="0"/>
              <w:rPr>
                <w:iCs/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Справка работодателя.</w:t>
            </w:r>
          </w:p>
          <w:p w:rsidR="00D81A69" w:rsidRPr="00DD0620" w:rsidRDefault="00D81A69" w:rsidP="0001442A">
            <w:pPr>
              <w:snapToGrid w:val="0"/>
              <w:rPr>
                <w:iCs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A69" w:rsidRPr="002C7133" w:rsidRDefault="00D81A69" w:rsidP="0001442A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период прохождения аттестации</w:t>
            </w:r>
          </w:p>
        </w:tc>
      </w:tr>
      <w:tr w:rsidR="00D81A69" w:rsidRPr="002C7133" w:rsidTr="0001442A">
        <w:trPr>
          <w:trHeight w:val="253"/>
        </w:trPr>
        <w:tc>
          <w:tcPr>
            <w:tcW w:w="14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A69" w:rsidRPr="00DD0620" w:rsidRDefault="00D81A69" w:rsidP="0001442A">
            <w:pPr>
              <w:snapToGrid w:val="0"/>
              <w:rPr>
                <w:b/>
                <w:sz w:val="22"/>
                <w:szCs w:val="22"/>
              </w:rPr>
            </w:pPr>
            <w:r w:rsidRPr="00DD0620">
              <w:rPr>
                <w:b/>
                <w:sz w:val="22"/>
                <w:szCs w:val="22"/>
              </w:rPr>
              <w:t>4. Критерии и показатели, дающие дополнительные баллы</w:t>
            </w:r>
          </w:p>
        </w:tc>
      </w:tr>
      <w:tr w:rsidR="00D81A69" w:rsidRPr="002C7133" w:rsidTr="0001442A">
        <w:trPr>
          <w:trHeight w:val="253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lastRenderedPageBreak/>
              <w:t>4.1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rPr>
                <w:spacing w:val="8"/>
                <w:sz w:val="22"/>
                <w:szCs w:val="22"/>
              </w:rPr>
            </w:pPr>
            <w:r w:rsidRPr="00DD0620">
              <w:rPr>
                <w:spacing w:val="8"/>
                <w:sz w:val="22"/>
                <w:szCs w:val="22"/>
              </w:rPr>
              <w:t xml:space="preserve">Наличие опубликованных </w:t>
            </w:r>
            <w:r w:rsidRPr="00DD0620">
              <w:rPr>
                <w:spacing w:val="8"/>
                <w:sz w:val="22"/>
                <w:szCs w:val="22"/>
                <w:u w:val="single"/>
              </w:rPr>
              <w:t>учебно-методических пособий,</w:t>
            </w:r>
            <w:r w:rsidRPr="00DD0620">
              <w:rPr>
                <w:spacing w:val="8"/>
                <w:sz w:val="22"/>
                <w:szCs w:val="22"/>
              </w:rPr>
              <w:t xml:space="preserve"> имеющих соответствующий гриф и выходные данные:</w:t>
            </w: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районного уровня*</w:t>
            </w:r>
          </w:p>
          <w:p w:rsidR="00D81A69" w:rsidRPr="00BE746D" w:rsidRDefault="00D81A69" w:rsidP="0001442A">
            <w:pPr>
              <w:rPr>
                <w:sz w:val="16"/>
                <w:szCs w:val="16"/>
              </w:rPr>
            </w:pP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городского уровня</w:t>
            </w:r>
          </w:p>
          <w:p w:rsidR="00D81A69" w:rsidRPr="00BE746D" w:rsidRDefault="00D81A69" w:rsidP="0001442A">
            <w:pPr>
              <w:rPr>
                <w:sz w:val="16"/>
                <w:szCs w:val="16"/>
              </w:rPr>
            </w:pP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10</w:t>
            </w:r>
          </w:p>
          <w:p w:rsidR="00D81A69" w:rsidRPr="00BE746D" w:rsidRDefault="00D81A69" w:rsidP="0001442A">
            <w:pPr>
              <w:jc w:val="center"/>
              <w:rPr>
                <w:sz w:val="16"/>
                <w:szCs w:val="16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15</w:t>
            </w:r>
          </w:p>
          <w:p w:rsidR="00D81A69" w:rsidRPr="00BE746D" w:rsidRDefault="00D81A69" w:rsidP="0001442A">
            <w:pPr>
              <w:jc w:val="center"/>
              <w:rPr>
                <w:sz w:val="16"/>
                <w:szCs w:val="16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25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Копии титульного листа печатного издания и страницы с выходными данными, заверенные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A69" w:rsidRPr="002C7133" w:rsidRDefault="00D81A69" w:rsidP="0001442A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Указываются публикации, изданные в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:rsidR="00D81A69" w:rsidRPr="00DD0620" w:rsidRDefault="00D81A69" w:rsidP="0001442A">
            <w:pPr>
              <w:snapToGrid w:val="0"/>
              <w:rPr>
                <w:sz w:val="22"/>
                <w:szCs w:val="22"/>
              </w:rPr>
            </w:pPr>
          </w:p>
        </w:tc>
      </w:tr>
      <w:tr w:rsidR="00D81A69" w:rsidRPr="002C7133" w:rsidTr="0001442A">
        <w:trPr>
          <w:trHeight w:val="253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4.2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>Грамоты, благодарности, благодарственные письма, в том числе от общественных организаций за успехи в профессиональной деятельности:</w:t>
            </w:r>
          </w:p>
          <w:p w:rsidR="00D81A69" w:rsidRPr="00BE746D" w:rsidRDefault="00D81A69" w:rsidP="0001442A">
            <w:pPr>
              <w:snapToGrid w:val="0"/>
              <w:rPr>
                <w:rFonts w:eastAsia="Calibri"/>
                <w:sz w:val="16"/>
                <w:szCs w:val="16"/>
              </w:rPr>
            </w:pPr>
          </w:p>
          <w:p w:rsidR="00D81A69" w:rsidRPr="00DD0620" w:rsidRDefault="00D81A69" w:rsidP="0001442A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>районный (муниципальный) уровень</w:t>
            </w:r>
          </w:p>
          <w:p w:rsidR="00D81A69" w:rsidRPr="00BE746D" w:rsidRDefault="00D81A69" w:rsidP="0001442A">
            <w:pPr>
              <w:snapToGrid w:val="0"/>
              <w:rPr>
                <w:rFonts w:eastAsia="Calibri"/>
                <w:sz w:val="16"/>
                <w:szCs w:val="16"/>
              </w:rPr>
            </w:pPr>
          </w:p>
          <w:p w:rsidR="00D81A69" w:rsidRPr="00DD0620" w:rsidRDefault="00D81A69" w:rsidP="0001442A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>городской уровень</w:t>
            </w:r>
          </w:p>
          <w:p w:rsidR="00D81A69" w:rsidRPr="00BE746D" w:rsidRDefault="00D81A69" w:rsidP="0001442A">
            <w:pPr>
              <w:snapToGrid w:val="0"/>
              <w:rPr>
                <w:rFonts w:eastAsia="Calibri"/>
                <w:sz w:val="16"/>
                <w:szCs w:val="16"/>
              </w:rPr>
            </w:pPr>
          </w:p>
          <w:p w:rsidR="00D81A69" w:rsidRPr="00DD0620" w:rsidRDefault="00D81A69" w:rsidP="0001442A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>всероссийский уровень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</w:p>
          <w:p w:rsidR="00D81A69" w:rsidRPr="00BE746D" w:rsidRDefault="00D81A69" w:rsidP="0001442A">
            <w:pPr>
              <w:jc w:val="center"/>
              <w:rPr>
                <w:sz w:val="16"/>
                <w:szCs w:val="16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10</w:t>
            </w:r>
          </w:p>
          <w:p w:rsidR="00D81A69" w:rsidRPr="00BE746D" w:rsidRDefault="00D81A69" w:rsidP="0001442A">
            <w:pPr>
              <w:jc w:val="center"/>
              <w:rPr>
                <w:sz w:val="16"/>
                <w:szCs w:val="16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15</w:t>
            </w:r>
          </w:p>
          <w:p w:rsidR="00D81A69" w:rsidRPr="00BE746D" w:rsidRDefault="00D81A69" w:rsidP="0001442A">
            <w:pPr>
              <w:jc w:val="center"/>
              <w:rPr>
                <w:sz w:val="16"/>
                <w:szCs w:val="16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snapToGrid w:val="0"/>
              <w:rPr>
                <w:iCs/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Копии грамот, благодарностей, благодарственных писем, заверенные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A69" w:rsidRPr="002C7133" w:rsidRDefault="00D81A69" w:rsidP="0001442A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:rsidR="00D81A69" w:rsidRPr="002C7133" w:rsidRDefault="00D81A69" w:rsidP="0001442A">
            <w:pPr>
              <w:snapToGrid w:val="0"/>
              <w:rPr>
                <w:sz w:val="20"/>
                <w:szCs w:val="20"/>
              </w:rPr>
            </w:pPr>
          </w:p>
          <w:p w:rsidR="00D81A69" w:rsidRPr="002C7133" w:rsidRDefault="00D81A69" w:rsidP="0001442A">
            <w:pPr>
              <w:snapToGrid w:val="0"/>
              <w:rPr>
                <w:sz w:val="20"/>
                <w:szCs w:val="20"/>
              </w:rPr>
            </w:pPr>
          </w:p>
          <w:p w:rsidR="00D81A69" w:rsidRPr="002C7133" w:rsidRDefault="00D81A69" w:rsidP="0001442A">
            <w:pPr>
              <w:snapToGrid w:val="0"/>
              <w:rPr>
                <w:sz w:val="20"/>
                <w:szCs w:val="20"/>
              </w:rPr>
            </w:pPr>
          </w:p>
          <w:p w:rsidR="00D81A69" w:rsidRPr="002C7133" w:rsidRDefault="00D81A69" w:rsidP="0001442A">
            <w:pPr>
              <w:snapToGrid w:val="0"/>
              <w:rPr>
                <w:sz w:val="20"/>
                <w:szCs w:val="20"/>
              </w:rPr>
            </w:pPr>
          </w:p>
          <w:p w:rsidR="00D81A69" w:rsidRPr="002C7133" w:rsidRDefault="00D81A69" w:rsidP="0001442A">
            <w:pPr>
              <w:snapToGrid w:val="0"/>
              <w:rPr>
                <w:sz w:val="20"/>
                <w:szCs w:val="20"/>
              </w:rPr>
            </w:pPr>
          </w:p>
          <w:p w:rsidR="00D81A69" w:rsidRPr="002C7133" w:rsidRDefault="00D81A69" w:rsidP="0001442A">
            <w:pPr>
              <w:snapToGrid w:val="0"/>
              <w:rPr>
                <w:sz w:val="20"/>
                <w:szCs w:val="20"/>
              </w:rPr>
            </w:pPr>
          </w:p>
        </w:tc>
      </w:tr>
      <w:tr w:rsidR="00D81A69" w:rsidRPr="002C7133" w:rsidTr="0001442A">
        <w:trPr>
          <w:trHeight w:val="253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4.3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 xml:space="preserve">Наличие премии Правительства </w:t>
            </w:r>
          </w:p>
          <w:p w:rsidR="00D81A69" w:rsidRPr="00DD0620" w:rsidRDefault="00D81A69" w:rsidP="0001442A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>Санкт-Петербурга в сфере образования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30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snapToGrid w:val="0"/>
              <w:rPr>
                <w:iCs/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 xml:space="preserve">Копия сертификата на получение премии, </w:t>
            </w:r>
            <w:r w:rsidRPr="00DD0620">
              <w:rPr>
                <w:sz w:val="22"/>
                <w:szCs w:val="22"/>
              </w:rPr>
              <w:t>заверенная работодателем,</w:t>
            </w:r>
            <w:r>
              <w:rPr>
                <w:iCs/>
                <w:sz w:val="22"/>
                <w:szCs w:val="22"/>
              </w:rPr>
              <w:t xml:space="preserve"> Постановление Правительства </w:t>
            </w:r>
            <w:r w:rsidRPr="00DD0620">
              <w:rPr>
                <w:iCs/>
                <w:sz w:val="22"/>
                <w:szCs w:val="22"/>
              </w:rPr>
              <w:t>Санкт-Петербурга.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A69" w:rsidRPr="004835A9" w:rsidRDefault="00D81A69" w:rsidP="0001442A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D81A69" w:rsidRPr="002C7133" w:rsidTr="0001442A">
        <w:trPr>
          <w:trHeight w:val="253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4.4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>Награды</w:t>
            </w:r>
            <w:r w:rsidRPr="00DD0620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DD0620">
              <w:rPr>
                <w:rFonts w:eastAsia="Calibri"/>
                <w:sz w:val="22"/>
                <w:szCs w:val="22"/>
              </w:rPr>
              <w:t>за успехи в профессиональной деятельности:</w:t>
            </w:r>
          </w:p>
          <w:p w:rsidR="00D81A69" w:rsidRPr="00BE746D" w:rsidRDefault="00D81A69" w:rsidP="0001442A">
            <w:pPr>
              <w:snapToGrid w:val="0"/>
              <w:rPr>
                <w:rFonts w:eastAsia="Calibri"/>
                <w:sz w:val="16"/>
                <w:szCs w:val="16"/>
              </w:rPr>
            </w:pPr>
          </w:p>
          <w:p w:rsidR="00D81A69" w:rsidRPr="00DD0620" w:rsidRDefault="00D81A69" w:rsidP="0001442A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>региональные награды</w:t>
            </w:r>
          </w:p>
          <w:p w:rsidR="00D81A69" w:rsidRPr="00BE746D" w:rsidRDefault="00D81A69" w:rsidP="0001442A">
            <w:pPr>
              <w:snapToGrid w:val="0"/>
              <w:rPr>
                <w:rFonts w:eastAsia="Calibri"/>
                <w:sz w:val="16"/>
                <w:szCs w:val="16"/>
              </w:rPr>
            </w:pPr>
          </w:p>
          <w:p w:rsidR="00D81A69" w:rsidRPr="00DD0620" w:rsidRDefault="00D81A69" w:rsidP="0001442A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>ведомственные награды</w:t>
            </w:r>
          </w:p>
          <w:p w:rsidR="00D81A69" w:rsidRPr="00BE746D" w:rsidRDefault="00D81A69" w:rsidP="0001442A">
            <w:pPr>
              <w:snapToGrid w:val="0"/>
              <w:rPr>
                <w:rFonts w:eastAsia="Calibri"/>
                <w:sz w:val="16"/>
                <w:szCs w:val="16"/>
              </w:rPr>
            </w:pPr>
          </w:p>
          <w:p w:rsidR="00D81A69" w:rsidRPr="00DD0620" w:rsidRDefault="00D81A69" w:rsidP="0001442A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>государственные награды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BE746D" w:rsidRDefault="00D81A69" w:rsidP="0001442A">
            <w:pPr>
              <w:jc w:val="center"/>
            </w:pPr>
          </w:p>
          <w:p w:rsidR="00D81A69" w:rsidRPr="00BE746D" w:rsidRDefault="00D81A69" w:rsidP="0001442A">
            <w:pPr>
              <w:jc w:val="center"/>
            </w:pPr>
          </w:p>
          <w:p w:rsidR="00D81A69" w:rsidRPr="00BE746D" w:rsidRDefault="00D81A69" w:rsidP="0001442A">
            <w:pPr>
              <w:jc w:val="center"/>
              <w:rPr>
                <w:sz w:val="16"/>
                <w:szCs w:val="16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30</w:t>
            </w: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50</w:t>
            </w: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150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snapToGrid w:val="0"/>
              <w:rPr>
                <w:iCs/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 xml:space="preserve">Копии удостоверения, грамоты, благодарности, </w:t>
            </w:r>
            <w:r w:rsidRPr="00DD0620">
              <w:rPr>
                <w:sz w:val="22"/>
                <w:szCs w:val="22"/>
              </w:rPr>
              <w:t>заверенные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A69" w:rsidRPr="002C7133" w:rsidRDefault="00D81A69" w:rsidP="0001442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81A69" w:rsidRPr="002C7133" w:rsidTr="0001442A">
        <w:trPr>
          <w:trHeight w:val="253"/>
        </w:trPr>
        <w:tc>
          <w:tcPr>
            <w:tcW w:w="5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 w:rsidRPr="00DD0620">
              <w:rPr>
                <w:b/>
                <w:sz w:val="22"/>
                <w:szCs w:val="22"/>
              </w:rPr>
              <w:t>Общее количество баллов: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A69" w:rsidRPr="00DD0620" w:rsidRDefault="00D81A69" w:rsidP="0001442A">
            <w:pPr>
              <w:snapToGrid w:val="0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A69" w:rsidRPr="002C7133" w:rsidRDefault="00D81A69" w:rsidP="0001442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D81A69" w:rsidRPr="00BE746D" w:rsidRDefault="00D81A69" w:rsidP="00D81A69">
      <w:pPr>
        <w:rPr>
          <w:sz w:val="16"/>
          <w:szCs w:val="16"/>
        </w:rPr>
      </w:pPr>
    </w:p>
    <w:p w:rsidR="00D81A69" w:rsidRPr="002C7133" w:rsidRDefault="00D81A69" w:rsidP="00D81A69">
      <w:r w:rsidRPr="002C7133">
        <w:rPr>
          <w:b/>
        </w:rPr>
        <w:t xml:space="preserve">Общее заключение: </w:t>
      </w:r>
      <w:r w:rsidRPr="002C7133">
        <w:t>на основании анализа индивидуальной папки  ______________________________________________</w:t>
      </w:r>
      <w:r>
        <w:t>__________________</w:t>
      </w:r>
    </w:p>
    <w:p w:rsidR="00D81A69" w:rsidRPr="002C7133" w:rsidRDefault="00D81A69" w:rsidP="00D81A69">
      <w:pPr>
        <w:rPr>
          <w:sz w:val="22"/>
          <w:szCs w:val="22"/>
        </w:rPr>
      </w:pPr>
      <w:r w:rsidRPr="002C7133">
        <w:t xml:space="preserve">                                                                                                                                                              </w:t>
      </w:r>
      <w:r w:rsidRPr="002C7133">
        <w:rPr>
          <w:sz w:val="22"/>
          <w:szCs w:val="22"/>
        </w:rPr>
        <w:t>(Ф.И.О. аттестуемого)</w:t>
      </w:r>
    </w:p>
    <w:p w:rsidR="00D81A69" w:rsidRPr="002C7133" w:rsidRDefault="00D81A69" w:rsidP="00D81A69">
      <w:r w:rsidRPr="002C7133">
        <w:t xml:space="preserve">________________________________________________________________________________ можно сделать вывод, что уровень квалификации </w:t>
      </w:r>
    </w:p>
    <w:p w:rsidR="00D81A69" w:rsidRPr="00BE746D" w:rsidRDefault="00D81A69" w:rsidP="00D81A69">
      <w:pPr>
        <w:rPr>
          <w:sz w:val="16"/>
          <w:szCs w:val="16"/>
        </w:rPr>
      </w:pPr>
    </w:p>
    <w:p w:rsidR="00D81A69" w:rsidRPr="002C7133" w:rsidRDefault="00D81A69" w:rsidP="00D81A69">
      <w:r w:rsidRPr="002C7133">
        <w:t>___________________________________ соответствует требованиям, предъявляемым к _____________________ квалификационной категории.</w:t>
      </w:r>
    </w:p>
    <w:p w:rsidR="00D81A69" w:rsidRPr="002C7133" w:rsidRDefault="00D81A69" w:rsidP="00D81A69">
      <w:pPr>
        <w:rPr>
          <w:sz w:val="22"/>
          <w:szCs w:val="22"/>
        </w:rPr>
      </w:pPr>
      <w:r w:rsidRPr="002C7133">
        <w:rPr>
          <w:sz w:val="22"/>
          <w:szCs w:val="22"/>
        </w:rPr>
        <w:t xml:space="preserve">                          (должность)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</w:t>
      </w:r>
      <w:r w:rsidRPr="002C7133">
        <w:rPr>
          <w:sz w:val="22"/>
          <w:szCs w:val="22"/>
        </w:rPr>
        <w:t xml:space="preserve">  (</w:t>
      </w:r>
      <w:r w:rsidRPr="002C7133">
        <w:t>первой, высшей</w:t>
      </w:r>
      <w:r w:rsidRPr="002C7133">
        <w:rPr>
          <w:sz w:val="22"/>
          <w:szCs w:val="22"/>
        </w:rPr>
        <w:t>)</w:t>
      </w:r>
    </w:p>
    <w:p w:rsidR="00D81A69" w:rsidRPr="00BE746D" w:rsidRDefault="00D81A69" w:rsidP="00D81A69">
      <w:pPr>
        <w:rPr>
          <w:sz w:val="16"/>
          <w:szCs w:val="16"/>
        </w:rPr>
      </w:pPr>
    </w:p>
    <w:p w:rsidR="00D81A69" w:rsidRPr="002C7133" w:rsidRDefault="00D81A69" w:rsidP="00D81A69">
      <w:r w:rsidRPr="002C7133">
        <w:rPr>
          <w:b/>
        </w:rPr>
        <w:t xml:space="preserve">Рекомендации: </w:t>
      </w:r>
      <w:r w:rsidRPr="002C7133">
        <w:t>___________________________________________________________________________________________________________</w:t>
      </w:r>
      <w:r>
        <w:t>_</w:t>
      </w:r>
    </w:p>
    <w:p w:rsidR="00D81A69" w:rsidRPr="002C7133" w:rsidRDefault="00D81A69" w:rsidP="00D81A69">
      <w:r w:rsidRPr="002C7133">
        <w:t>___________________________________________________________________________________________________________________________</w:t>
      </w:r>
    </w:p>
    <w:p w:rsidR="00D81A69" w:rsidRPr="00BE746D" w:rsidRDefault="00D81A69" w:rsidP="00D81A69">
      <w:pPr>
        <w:rPr>
          <w:sz w:val="16"/>
          <w:szCs w:val="16"/>
        </w:rPr>
      </w:pPr>
    </w:p>
    <w:p w:rsidR="00D81A69" w:rsidRPr="002C7133" w:rsidRDefault="00D81A69" w:rsidP="00D81A69">
      <w:pPr>
        <w:rPr>
          <w:sz w:val="22"/>
          <w:szCs w:val="22"/>
        </w:rPr>
      </w:pPr>
      <w:r w:rsidRPr="002C7133">
        <w:rPr>
          <w:b/>
        </w:rPr>
        <w:t>Подпись эксперта:</w:t>
      </w:r>
      <w:r w:rsidRPr="002C7133">
        <w:t xml:space="preserve"> _________________________________________________________________________________________________________</w:t>
      </w:r>
    </w:p>
    <w:p w:rsidR="00D81A69" w:rsidRPr="00BE746D" w:rsidRDefault="00D81A69" w:rsidP="00D81A69">
      <w:pPr>
        <w:spacing w:line="360" w:lineRule="auto"/>
        <w:ind w:left="360" w:right="1"/>
        <w:jc w:val="both"/>
        <w:rPr>
          <w:b/>
          <w:bCs/>
          <w:sz w:val="16"/>
          <w:szCs w:val="16"/>
        </w:rPr>
      </w:pPr>
    </w:p>
    <w:p w:rsidR="00D81A69" w:rsidRPr="002C7133" w:rsidRDefault="00D81A69" w:rsidP="00D81A69">
      <w:pPr>
        <w:spacing w:line="360" w:lineRule="auto"/>
        <w:ind w:left="360" w:right="1"/>
        <w:jc w:val="both"/>
        <w:rPr>
          <w:b/>
          <w:bCs/>
        </w:rPr>
      </w:pPr>
      <w:r w:rsidRPr="002C7133">
        <w:rPr>
          <w:b/>
          <w:bCs/>
        </w:rPr>
        <w:lastRenderedPageBreak/>
        <w:t>Сумма баллов для определения квалификационной категории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5040"/>
        <w:gridCol w:w="4860"/>
      </w:tblGrid>
      <w:tr w:rsidR="00D81A69" w:rsidRPr="002C7133" w:rsidTr="0001442A">
        <w:tc>
          <w:tcPr>
            <w:tcW w:w="4968" w:type="dxa"/>
          </w:tcPr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Педагогические работники</w:t>
            </w:r>
          </w:p>
        </w:tc>
        <w:tc>
          <w:tcPr>
            <w:tcW w:w="5040" w:type="dxa"/>
          </w:tcPr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Количество баллов</w:t>
            </w: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на первую квалификационную категорию</w:t>
            </w:r>
          </w:p>
        </w:tc>
        <w:tc>
          <w:tcPr>
            <w:tcW w:w="4860" w:type="dxa"/>
          </w:tcPr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Количество баллов</w:t>
            </w:r>
          </w:p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на высшую квалификационную категорию</w:t>
            </w:r>
          </w:p>
        </w:tc>
      </w:tr>
      <w:tr w:rsidR="00D81A69" w:rsidRPr="002C7133" w:rsidTr="0001442A">
        <w:tc>
          <w:tcPr>
            <w:tcW w:w="4968" w:type="dxa"/>
          </w:tcPr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Старший воспитатель</w:t>
            </w:r>
          </w:p>
        </w:tc>
        <w:tc>
          <w:tcPr>
            <w:tcW w:w="5040" w:type="dxa"/>
          </w:tcPr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100                            и выше</w:t>
            </w:r>
          </w:p>
        </w:tc>
        <w:tc>
          <w:tcPr>
            <w:tcW w:w="4860" w:type="dxa"/>
          </w:tcPr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265                                 и выше</w:t>
            </w:r>
          </w:p>
        </w:tc>
      </w:tr>
      <w:tr w:rsidR="00D81A69" w:rsidRPr="002C7133" w:rsidTr="0001442A">
        <w:tc>
          <w:tcPr>
            <w:tcW w:w="4968" w:type="dxa"/>
          </w:tcPr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Воспитатель </w:t>
            </w:r>
          </w:p>
        </w:tc>
        <w:tc>
          <w:tcPr>
            <w:tcW w:w="5040" w:type="dxa"/>
          </w:tcPr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90                             и выше</w:t>
            </w:r>
          </w:p>
        </w:tc>
        <w:tc>
          <w:tcPr>
            <w:tcW w:w="4860" w:type="dxa"/>
          </w:tcPr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240                                 и выше</w:t>
            </w:r>
          </w:p>
        </w:tc>
      </w:tr>
      <w:tr w:rsidR="00D81A69" w:rsidRPr="002C7133" w:rsidTr="0001442A">
        <w:tc>
          <w:tcPr>
            <w:tcW w:w="4968" w:type="dxa"/>
          </w:tcPr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Музыкальный руководитель</w:t>
            </w:r>
          </w:p>
        </w:tc>
        <w:tc>
          <w:tcPr>
            <w:tcW w:w="5040" w:type="dxa"/>
          </w:tcPr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90                             и выше</w:t>
            </w:r>
          </w:p>
        </w:tc>
        <w:tc>
          <w:tcPr>
            <w:tcW w:w="4860" w:type="dxa"/>
          </w:tcPr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240                                 и выше</w:t>
            </w:r>
          </w:p>
        </w:tc>
      </w:tr>
      <w:tr w:rsidR="00D81A69" w:rsidRPr="002C7133" w:rsidTr="0001442A">
        <w:tc>
          <w:tcPr>
            <w:tcW w:w="4968" w:type="dxa"/>
          </w:tcPr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Учитель-логопед, учитель-дефектолог, логопед</w:t>
            </w:r>
          </w:p>
        </w:tc>
        <w:tc>
          <w:tcPr>
            <w:tcW w:w="5040" w:type="dxa"/>
          </w:tcPr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90                             и выше</w:t>
            </w:r>
          </w:p>
        </w:tc>
        <w:tc>
          <w:tcPr>
            <w:tcW w:w="4860" w:type="dxa"/>
          </w:tcPr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225                                 и выше</w:t>
            </w:r>
          </w:p>
        </w:tc>
      </w:tr>
      <w:tr w:rsidR="00D81A69" w:rsidRPr="002C7133" w:rsidTr="0001442A">
        <w:tc>
          <w:tcPr>
            <w:tcW w:w="4968" w:type="dxa"/>
          </w:tcPr>
          <w:p w:rsidR="00D81A69" w:rsidRPr="00DD0620" w:rsidRDefault="00D81A69" w:rsidP="0001442A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Инструктор по физической культуре</w:t>
            </w:r>
          </w:p>
        </w:tc>
        <w:tc>
          <w:tcPr>
            <w:tcW w:w="5040" w:type="dxa"/>
          </w:tcPr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90                             и выше</w:t>
            </w:r>
          </w:p>
        </w:tc>
        <w:tc>
          <w:tcPr>
            <w:tcW w:w="4860" w:type="dxa"/>
          </w:tcPr>
          <w:p w:rsidR="00D81A69" w:rsidRPr="00DD0620" w:rsidRDefault="00D81A69" w:rsidP="0001442A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240                                 и выше</w:t>
            </w:r>
          </w:p>
        </w:tc>
      </w:tr>
    </w:tbl>
    <w:p w:rsidR="00D81A69" w:rsidRPr="002C7133" w:rsidRDefault="00D81A69" w:rsidP="00D81A69">
      <w:pPr>
        <w:shd w:val="clear" w:color="auto" w:fill="FFFFFF"/>
        <w:spacing w:after="806" w:line="274" w:lineRule="exact"/>
        <w:ind w:right="483"/>
      </w:pPr>
    </w:p>
    <w:p w:rsidR="00D81A69" w:rsidRPr="002C7133" w:rsidRDefault="00D81A69" w:rsidP="00D81A69">
      <w:pPr>
        <w:shd w:val="clear" w:color="auto" w:fill="FFFFFF"/>
        <w:spacing w:after="806" w:line="274" w:lineRule="exact"/>
        <w:ind w:right="483"/>
        <w:sectPr w:rsidR="00D81A69" w:rsidRPr="002C7133" w:rsidSect="00547C51">
          <w:headerReference w:type="first" r:id="rId6"/>
          <w:pgSz w:w="16834" w:h="11909" w:orient="landscape" w:code="9"/>
          <w:pgMar w:top="357" w:right="902" w:bottom="1111" w:left="1140" w:header="720" w:footer="720" w:gutter="0"/>
          <w:cols w:space="60"/>
          <w:noEndnote/>
          <w:docGrid w:linePitch="326"/>
        </w:sectPr>
      </w:pPr>
    </w:p>
    <w:p w:rsidR="00786CA5" w:rsidRDefault="00786CA5"/>
    <w:sectPr w:rsidR="00786CA5" w:rsidSect="00692F6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32D" w:rsidRDefault="0006732D">
      <w:r>
        <w:separator/>
      </w:r>
    </w:p>
  </w:endnote>
  <w:endnote w:type="continuationSeparator" w:id="0">
    <w:p w:rsidR="0006732D" w:rsidRDefault="00067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32D" w:rsidRDefault="0006732D">
      <w:r>
        <w:separator/>
      </w:r>
    </w:p>
  </w:footnote>
  <w:footnote w:type="continuationSeparator" w:id="0">
    <w:p w:rsidR="0006732D" w:rsidRDefault="000673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C51" w:rsidRDefault="000673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4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69"/>
    <w:rsid w:val="0006732D"/>
    <w:rsid w:val="00692F62"/>
    <w:rsid w:val="00786CA5"/>
    <w:rsid w:val="00BE1DFF"/>
    <w:rsid w:val="00CB42A4"/>
    <w:rsid w:val="00D8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56926D-ACB7-4005-9C7F-1740B539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1A69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D81A6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D81A6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1A6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1940</Words>
  <Characters>11063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воспитатель</dc:creator>
  <cp:keywords/>
  <dc:description/>
  <cp:lastModifiedBy>Старший воспитатель</cp:lastModifiedBy>
  <cp:revision>3</cp:revision>
  <cp:lastPrinted>2021-06-03T10:37:00Z</cp:lastPrinted>
  <dcterms:created xsi:type="dcterms:W3CDTF">2021-05-19T11:49:00Z</dcterms:created>
  <dcterms:modified xsi:type="dcterms:W3CDTF">2021-06-03T10:39:00Z</dcterms:modified>
</cp:coreProperties>
</file>